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83"/>
        <w:gridCol w:w="2141"/>
        <w:gridCol w:w="2068"/>
        <w:gridCol w:w="2019"/>
        <w:gridCol w:w="1785"/>
        <w:gridCol w:w="2182"/>
        <w:gridCol w:w="1650"/>
      </w:tblGrid>
      <w:tr w:rsidR="00A06287" w:rsidRPr="00A06287" w:rsidTr="00A06287">
        <w:tc>
          <w:tcPr>
            <w:tcW w:w="0" w:type="auto"/>
            <w:shd w:val="clear" w:color="auto" w:fill="auto"/>
          </w:tcPr>
          <w:p w:rsidR="00A06287" w:rsidRPr="00A06287" w:rsidRDefault="00A06287" w:rsidP="00A062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CAPACIDAD</w:t>
            </w:r>
          </w:p>
        </w:tc>
        <w:tc>
          <w:tcPr>
            <w:tcW w:w="2141" w:type="dxa"/>
            <w:shd w:val="clear" w:color="auto" w:fill="auto"/>
          </w:tcPr>
          <w:p w:rsidR="00A06287" w:rsidRPr="00A06287" w:rsidRDefault="00A06287" w:rsidP="00A062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INDICADOR</w:t>
            </w:r>
          </w:p>
        </w:tc>
        <w:tc>
          <w:tcPr>
            <w:tcW w:w="9704" w:type="dxa"/>
            <w:gridSpan w:val="5"/>
            <w:shd w:val="clear" w:color="auto" w:fill="auto"/>
          </w:tcPr>
          <w:p w:rsidR="00A06287" w:rsidRDefault="00A06287" w:rsidP="00A062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CRITERIOS</w:t>
            </w:r>
          </w:p>
          <w:p w:rsidR="009D0A9D" w:rsidRPr="00A06287" w:rsidRDefault="009D0A9D" w:rsidP="00A062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</w:tc>
      </w:tr>
      <w:tr w:rsidR="00A06287" w:rsidRPr="00A06287" w:rsidTr="00A06287">
        <w:tc>
          <w:tcPr>
            <w:tcW w:w="0" w:type="auto"/>
            <w:vMerge w:val="restart"/>
            <w:shd w:val="clear" w:color="auto" w:fill="auto"/>
          </w:tcPr>
          <w:p w:rsidR="00A06287" w:rsidRPr="00A06287" w:rsidRDefault="00A06287" w:rsidP="00A06287">
            <w:pPr>
              <w:tabs>
                <w:tab w:val="left" w:pos="300"/>
                <w:tab w:val="center" w:pos="902"/>
              </w:tabs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ab/>
            </w:r>
          </w:p>
          <w:p w:rsid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RESOLUCIÓN DE PROBLEMAS.</w:t>
            </w:r>
          </w:p>
        </w:tc>
        <w:tc>
          <w:tcPr>
            <w:tcW w:w="2141" w:type="dxa"/>
            <w:vMerge w:val="restart"/>
            <w:shd w:val="clear" w:color="auto" w:fill="auto"/>
          </w:tcPr>
          <w:p w:rsid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</w:p>
          <w:p w:rsid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</w:p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-Clasificar y categorizar ideas o problemas.</w:t>
            </w:r>
          </w:p>
        </w:tc>
        <w:tc>
          <w:tcPr>
            <w:tcW w:w="2068" w:type="dxa"/>
            <w:shd w:val="clear" w:color="auto" w:fill="auto"/>
          </w:tcPr>
          <w:p w:rsidR="00A06287" w:rsidRPr="00A06287" w:rsidRDefault="00A06287" w:rsidP="00A062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EXCELENTE (10-9)</w:t>
            </w:r>
          </w:p>
        </w:tc>
        <w:tc>
          <w:tcPr>
            <w:tcW w:w="2019" w:type="dxa"/>
            <w:shd w:val="clear" w:color="auto" w:fill="auto"/>
          </w:tcPr>
          <w:p w:rsidR="00A06287" w:rsidRPr="00A06287" w:rsidRDefault="00A06287" w:rsidP="00A062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MUY BUENO (8-7)</w:t>
            </w:r>
          </w:p>
        </w:tc>
        <w:tc>
          <w:tcPr>
            <w:tcW w:w="1785" w:type="dxa"/>
            <w:shd w:val="clear" w:color="auto" w:fill="auto"/>
          </w:tcPr>
          <w:p w:rsidR="00A06287" w:rsidRPr="00A06287" w:rsidRDefault="00A06287" w:rsidP="00A062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BUENO (6)</w:t>
            </w:r>
          </w:p>
        </w:tc>
        <w:tc>
          <w:tcPr>
            <w:tcW w:w="2182" w:type="dxa"/>
            <w:shd w:val="clear" w:color="auto" w:fill="auto"/>
          </w:tcPr>
          <w:p w:rsidR="00A06287" w:rsidRPr="00A06287" w:rsidRDefault="00A06287" w:rsidP="00A062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DESAPROBADO</w:t>
            </w:r>
          </w:p>
          <w:p w:rsidR="00A06287" w:rsidRPr="00A06287" w:rsidRDefault="00A06287" w:rsidP="00A062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(5 A 1)</w:t>
            </w:r>
          </w:p>
        </w:tc>
        <w:tc>
          <w:tcPr>
            <w:tcW w:w="1650" w:type="dxa"/>
            <w:shd w:val="clear" w:color="auto" w:fill="auto"/>
          </w:tcPr>
          <w:p w:rsidR="00A06287" w:rsidRPr="00A06287" w:rsidRDefault="00A06287" w:rsidP="00A062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CALIFICACIÓN</w:t>
            </w:r>
          </w:p>
        </w:tc>
      </w:tr>
      <w:tr w:rsidR="00A06287" w:rsidRPr="00A06287" w:rsidTr="00A06287">
        <w:trPr>
          <w:trHeight w:val="660"/>
        </w:trPr>
        <w:tc>
          <w:tcPr>
            <w:tcW w:w="0" w:type="auto"/>
            <w:vMerge/>
            <w:vAlign w:val="center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</w:tc>
        <w:tc>
          <w:tcPr>
            <w:tcW w:w="2141" w:type="dxa"/>
            <w:vMerge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</w:p>
        </w:tc>
        <w:tc>
          <w:tcPr>
            <w:tcW w:w="2068" w:type="dxa"/>
            <w:vMerge w:val="restart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correctamente todas las preguntas (1).</w:t>
            </w:r>
          </w:p>
        </w:tc>
        <w:tc>
          <w:tcPr>
            <w:tcW w:w="2019" w:type="dxa"/>
            <w:vMerge w:val="restart"/>
          </w:tcPr>
          <w:p w:rsidR="00A06287" w:rsidRPr="00A06287" w:rsidRDefault="00A06287" w:rsidP="00A062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6287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correctamente al menos dos preguntas (1).</w:t>
            </w:r>
          </w:p>
        </w:tc>
        <w:tc>
          <w:tcPr>
            <w:tcW w:w="1785" w:type="dxa"/>
            <w:vMerge w:val="restart"/>
          </w:tcPr>
          <w:p w:rsidR="00A06287" w:rsidRPr="00A06287" w:rsidRDefault="00A06287" w:rsidP="00A062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6287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correctamente al menos una pregunta (1).</w:t>
            </w:r>
          </w:p>
        </w:tc>
        <w:tc>
          <w:tcPr>
            <w:tcW w:w="2182" w:type="dxa"/>
          </w:tcPr>
          <w:p w:rsidR="00A06287" w:rsidRPr="00A06287" w:rsidRDefault="00A06287" w:rsidP="00A062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6287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incorrectamente todas las preguntas (1).</w:t>
            </w:r>
          </w:p>
        </w:tc>
        <w:tc>
          <w:tcPr>
            <w:tcW w:w="1650" w:type="dxa"/>
            <w:vMerge w:val="restart"/>
            <w:vAlign w:val="center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>---------------------</w:t>
            </w:r>
          </w:p>
        </w:tc>
      </w:tr>
      <w:tr w:rsidR="00A06287" w:rsidRPr="00A06287" w:rsidTr="00A06287">
        <w:trPr>
          <w:trHeight w:val="461"/>
        </w:trPr>
        <w:tc>
          <w:tcPr>
            <w:tcW w:w="0" w:type="auto"/>
            <w:vMerge/>
            <w:vAlign w:val="center"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41" w:type="dxa"/>
            <w:vMerge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068" w:type="dxa"/>
            <w:vMerge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019" w:type="dxa"/>
            <w:vMerge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785" w:type="dxa"/>
            <w:vMerge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82" w:type="dxa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realiza la actividad (1).</w:t>
            </w:r>
          </w:p>
        </w:tc>
        <w:tc>
          <w:tcPr>
            <w:tcW w:w="1650" w:type="dxa"/>
            <w:vMerge/>
            <w:vAlign w:val="center"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</w:tr>
      <w:tr w:rsidR="00A06287" w:rsidRPr="00A06287" w:rsidTr="00A24FE4">
        <w:trPr>
          <w:trHeight w:val="148"/>
        </w:trPr>
        <w:tc>
          <w:tcPr>
            <w:tcW w:w="13428" w:type="dxa"/>
            <w:gridSpan w:val="7"/>
            <w:shd w:val="clear" w:color="auto" w:fill="92D050"/>
            <w:vAlign w:val="center"/>
          </w:tcPr>
          <w:p w:rsid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896087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 xml:space="preserve">PARCIAL                  </w:t>
            </w:r>
            <w:r w:rsidRPr="007A2B5A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>-------------------</w:t>
            </w:r>
          </w:p>
        </w:tc>
      </w:tr>
      <w:tr w:rsidR="00A06287" w:rsidRPr="00A06287" w:rsidTr="00A06287">
        <w:trPr>
          <w:trHeight w:val="660"/>
        </w:trPr>
        <w:tc>
          <w:tcPr>
            <w:tcW w:w="0" w:type="auto"/>
            <w:vMerge w:val="restart"/>
            <w:vAlign w:val="center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PRODUCCIÓN DE TEXTOS.</w:t>
            </w:r>
          </w:p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</w:tc>
        <w:tc>
          <w:tcPr>
            <w:tcW w:w="2141" w:type="dxa"/>
            <w:vMerge w:val="restart"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-Comunicar y explicitar argumentos.</w:t>
            </w:r>
          </w:p>
        </w:tc>
        <w:tc>
          <w:tcPr>
            <w:tcW w:w="2068" w:type="dxa"/>
            <w:vMerge w:val="restart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correctamente y con coherencia mencionando tres situaciones (2).</w:t>
            </w:r>
          </w:p>
        </w:tc>
        <w:tc>
          <w:tcPr>
            <w:tcW w:w="2019" w:type="dxa"/>
            <w:vMerge w:val="restart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correctamente y con cierta coherencia al mencionando dos situaciones (2).</w:t>
            </w:r>
          </w:p>
        </w:tc>
        <w:tc>
          <w:tcPr>
            <w:tcW w:w="1785" w:type="dxa"/>
            <w:vMerge w:val="restart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correctamente y con dificultades en la coherencia, mencionando al menos una situación (2).</w:t>
            </w:r>
          </w:p>
        </w:tc>
        <w:tc>
          <w:tcPr>
            <w:tcW w:w="2182" w:type="dxa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de manera incorrecta y con marcadas dificultades en cuanto a la coherencia (2).</w:t>
            </w:r>
          </w:p>
        </w:tc>
        <w:tc>
          <w:tcPr>
            <w:tcW w:w="1650" w:type="dxa"/>
            <w:vMerge w:val="restart"/>
            <w:vAlign w:val="center"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>---------------------</w:t>
            </w:r>
          </w:p>
        </w:tc>
      </w:tr>
      <w:tr w:rsidR="00A06287" w:rsidRPr="00A06287" w:rsidTr="00A06287">
        <w:trPr>
          <w:trHeight w:val="477"/>
        </w:trPr>
        <w:tc>
          <w:tcPr>
            <w:tcW w:w="0" w:type="auto"/>
            <w:vMerge/>
            <w:vAlign w:val="center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41" w:type="dxa"/>
            <w:vMerge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068" w:type="dxa"/>
            <w:vMerge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019" w:type="dxa"/>
            <w:vMerge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785" w:type="dxa"/>
            <w:vMerge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82" w:type="dxa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realiza la actividad (2).</w:t>
            </w:r>
          </w:p>
        </w:tc>
        <w:tc>
          <w:tcPr>
            <w:tcW w:w="1650" w:type="dxa"/>
            <w:vMerge/>
            <w:vAlign w:val="center"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</w:tr>
      <w:tr w:rsidR="00A06287" w:rsidRPr="00A06287" w:rsidTr="00A06287">
        <w:trPr>
          <w:trHeight w:val="660"/>
        </w:trPr>
        <w:tc>
          <w:tcPr>
            <w:tcW w:w="0" w:type="auto"/>
            <w:vMerge/>
            <w:vAlign w:val="center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41" w:type="dxa"/>
            <w:vMerge w:val="restart"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-Compartir el texto producido con otros.</w:t>
            </w:r>
          </w:p>
        </w:tc>
        <w:tc>
          <w:tcPr>
            <w:tcW w:w="2068" w:type="dxa"/>
            <w:vMerge w:val="restart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sz w:val="20"/>
                <w:szCs w:val="20"/>
                <w:lang w:eastAsia="es-AR"/>
              </w:rPr>
              <w:t>Elabora un medio visual claro, ordenado y atractivo, con información relevante e incluyendo imágenes adecuadas  sobre primeros auxilios y lo comparte correctamente en el foro (3).</w:t>
            </w:r>
          </w:p>
        </w:tc>
        <w:tc>
          <w:tcPr>
            <w:tcW w:w="2019" w:type="dxa"/>
            <w:vMerge w:val="restart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sz w:val="20"/>
                <w:szCs w:val="20"/>
                <w:lang w:eastAsia="es-AR"/>
              </w:rPr>
              <w:t>Elabora un medio visual claro, poco ordenado y con información relevante e incluyendo imágenes poco claras sobre primeros auxilios y lo comparte correctamente en el foro (3).</w:t>
            </w:r>
          </w:p>
        </w:tc>
        <w:tc>
          <w:tcPr>
            <w:tcW w:w="1785" w:type="dxa"/>
            <w:vMerge w:val="restart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sz w:val="20"/>
                <w:szCs w:val="20"/>
                <w:lang w:eastAsia="es-AR"/>
              </w:rPr>
              <w:t>Elabora un medio visual sin un orden e incluyendo imágenes poco vinculantes  sobre primeros auxilios y lo comparte correctamente en el foro (3).</w:t>
            </w:r>
          </w:p>
        </w:tc>
        <w:tc>
          <w:tcPr>
            <w:tcW w:w="2182" w:type="dxa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elabora un medio visual claro, ordenado y ni atractivo, con información poco relevante sobre primeros auxilios y no lo comparte en el foro (3).</w:t>
            </w:r>
          </w:p>
        </w:tc>
        <w:tc>
          <w:tcPr>
            <w:tcW w:w="1650" w:type="dxa"/>
            <w:vMerge w:val="restart"/>
            <w:vAlign w:val="center"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>---------------------</w:t>
            </w:r>
          </w:p>
        </w:tc>
      </w:tr>
      <w:tr w:rsidR="00A06287" w:rsidRPr="00A06287" w:rsidTr="00A06287">
        <w:trPr>
          <w:trHeight w:val="660"/>
        </w:trPr>
        <w:tc>
          <w:tcPr>
            <w:tcW w:w="0" w:type="auto"/>
            <w:vMerge/>
            <w:vAlign w:val="center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41" w:type="dxa"/>
            <w:vMerge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068" w:type="dxa"/>
            <w:vMerge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019" w:type="dxa"/>
            <w:vMerge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785" w:type="dxa"/>
            <w:vMerge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82" w:type="dxa"/>
          </w:tcPr>
          <w:p w:rsidR="00A06287" w:rsidRPr="00A06287" w:rsidRDefault="00A06287" w:rsidP="00A06287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A06287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realiza la actividad (3).</w:t>
            </w:r>
          </w:p>
        </w:tc>
        <w:tc>
          <w:tcPr>
            <w:tcW w:w="1650" w:type="dxa"/>
            <w:vMerge/>
            <w:vAlign w:val="center"/>
          </w:tcPr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</w:tr>
      <w:tr w:rsidR="00A06287" w:rsidRPr="00A06287" w:rsidTr="00A24FE4">
        <w:trPr>
          <w:trHeight w:val="344"/>
        </w:trPr>
        <w:tc>
          <w:tcPr>
            <w:tcW w:w="13428" w:type="dxa"/>
            <w:gridSpan w:val="7"/>
            <w:shd w:val="clear" w:color="auto" w:fill="92D050"/>
            <w:vAlign w:val="center"/>
          </w:tcPr>
          <w:p w:rsid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A06287" w:rsidRP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896087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 xml:space="preserve">PARCIAL                  </w:t>
            </w:r>
            <w:r w:rsidRPr="007A2B5A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>-------------------</w:t>
            </w:r>
          </w:p>
        </w:tc>
      </w:tr>
      <w:tr w:rsidR="00A06287" w:rsidRPr="00A06287" w:rsidTr="00A24FE4">
        <w:trPr>
          <w:trHeight w:val="344"/>
        </w:trPr>
        <w:tc>
          <w:tcPr>
            <w:tcW w:w="13428" w:type="dxa"/>
            <w:gridSpan w:val="7"/>
            <w:shd w:val="clear" w:color="auto" w:fill="92D050"/>
            <w:vAlign w:val="center"/>
          </w:tcPr>
          <w:p w:rsid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A06287" w:rsidRDefault="00A06287" w:rsidP="00A06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 w:rsidRPr="00896087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>FINAL</w:t>
            </w:r>
            <w:r w:rsidRPr="00896087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</w:t>
            </w:r>
            <w:r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</w:t>
            </w:r>
            <w:r w:rsidRPr="00896087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-------------------</w:t>
            </w:r>
          </w:p>
        </w:tc>
      </w:tr>
    </w:tbl>
    <w:p w:rsidR="00D10A69" w:rsidRDefault="00D10A69">
      <w:bookmarkStart w:id="0" w:name="_GoBack"/>
      <w:bookmarkEnd w:id="0"/>
    </w:p>
    <w:sectPr w:rsidR="00D10A69" w:rsidSect="00A06287">
      <w:headerReference w:type="default" r:id="rId6"/>
      <w:footerReference w:type="default" r:id="rId7"/>
      <w:pgSz w:w="16838" w:h="11906"/>
      <w:pgMar w:top="1417" w:right="1700" w:bottom="1417" w:left="17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E19" w:rsidRDefault="009D2E19" w:rsidP="00A06287">
      <w:pPr>
        <w:spacing w:after="0" w:line="240" w:lineRule="auto"/>
      </w:pPr>
      <w:r>
        <w:separator/>
      </w:r>
    </w:p>
  </w:endnote>
  <w:endnote w:type="continuationSeparator" w:id="0">
    <w:p w:rsidR="009D2E19" w:rsidRDefault="009D2E19" w:rsidP="00A0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287" w:rsidRDefault="00A06287">
    <w:pPr>
      <w:pStyle w:val="Piedepgina"/>
    </w:pPr>
    <w:r>
      <w:rPr>
        <w:noProof/>
        <w:color w:val="000000"/>
        <w:lang w:val="es-AR" w:eastAsia="es-AR"/>
      </w:rPr>
      <w:drawing>
        <wp:anchor distT="0" distB="0" distL="114300" distR="114300" simplePos="0" relativeHeight="251658240" behindDoc="0" locked="0" layoutInCell="1" allowOverlap="1" wp14:anchorId="02D062AE" wp14:editId="0F66584C">
          <wp:simplePos x="0" y="0"/>
          <wp:positionH relativeFrom="margin">
            <wp:align>center</wp:align>
          </wp:positionH>
          <wp:positionV relativeFrom="paragraph">
            <wp:posOffset>11430</wp:posOffset>
          </wp:positionV>
          <wp:extent cx="5400040" cy="862736"/>
          <wp:effectExtent l="0" t="0" r="0" b="0"/>
          <wp:wrapNone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8627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06287" w:rsidRDefault="00A06287">
    <w:pPr>
      <w:pStyle w:val="Piedepgina"/>
    </w:pPr>
  </w:p>
  <w:p w:rsidR="00A06287" w:rsidRDefault="00A06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E19" w:rsidRDefault="009D2E19" w:rsidP="00A06287">
      <w:pPr>
        <w:spacing w:after="0" w:line="240" w:lineRule="auto"/>
      </w:pPr>
      <w:r>
        <w:separator/>
      </w:r>
    </w:p>
  </w:footnote>
  <w:footnote w:type="continuationSeparator" w:id="0">
    <w:p w:rsidR="009D2E19" w:rsidRDefault="009D2E19" w:rsidP="00A06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287" w:rsidRDefault="00A06287">
    <w:pPr>
      <w:pStyle w:val="Encabezado"/>
    </w:pPr>
    <w:r>
      <w:rPr>
        <w:noProof/>
        <w:color w:val="000000"/>
        <w:lang w:val="es-AR"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83820</wp:posOffset>
          </wp:positionV>
          <wp:extent cx="6857800" cy="361950"/>
          <wp:effectExtent l="0" t="0" r="635" b="0"/>
          <wp:wrapNone/>
          <wp:docPr id="3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7522" r="21588" b="67615"/>
                  <a:stretch/>
                </pic:blipFill>
                <pic:spPr bwMode="auto">
                  <a:xfrm>
                    <a:off x="0" y="0"/>
                    <a:ext cx="6857800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87"/>
    <w:rsid w:val="009D0A9D"/>
    <w:rsid w:val="009D2E19"/>
    <w:rsid w:val="00A06287"/>
    <w:rsid w:val="00D10A69"/>
    <w:rsid w:val="00EA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1F20"/>
  <w15:chartTrackingRefBased/>
  <w15:docId w15:val="{B8CB1F89-953F-4707-B89E-20781FA6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287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62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6287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062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6287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Daniela Calderón</cp:lastModifiedBy>
  <cp:revision>2</cp:revision>
  <dcterms:created xsi:type="dcterms:W3CDTF">2019-03-20T11:16:00Z</dcterms:created>
  <dcterms:modified xsi:type="dcterms:W3CDTF">2019-03-26T00:53:00Z</dcterms:modified>
</cp:coreProperties>
</file>