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261" w:rsidRPr="001C6261" w:rsidRDefault="001C6261" w:rsidP="001C6261">
      <w:pPr>
        <w:spacing w:line="240" w:lineRule="auto"/>
        <w:jc w:val="both"/>
        <w:rPr>
          <w:rFonts w:ascii="Times New Roman" w:eastAsia="Times New Roman" w:hAnsi="Times New Roman" w:cs="Times New Roman"/>
          <w:sz w:val="24"/>
          <w:szCs w:val="24"/>
          <w:lang w:eastAsia="es-AR"/>
        </w:rPr>
      </w:pPr>
      <w:r w:rsidRPr="001C6261">
        <w:rPr>
          <w:rFonts w:ascii="Arial" w:eastAsia="Times New Roman" w:hAnsi="Arial" w:cs="Arial"/>
          <w:noProof/>
          <w:color w:val="000000"/>
          <w:sz w:val="24"/>
          <w:szCs w:val="24"/>
          <w:lang w:eastAsia="es-AR"/>
        </w:rPr>
        <w:drawing>
          <wp:inline distT="0" distB="0" distL="0" distR="0" wp14:anchorId="1E1A79F2" wp14:editId="78C4EC16">
            <wp:extent cx="5608320" cy="944880"/>
            <wp:effectExtent l="0" t="0" r="0" b="7620"/>
            <wp:docPr id="1" name="Imagen 1" descr="https://lh6.googleusercontent.com/8-XTIhzvYtQYzr8ghGuQhWQFMLe_pOLueMIALK3iROhmar9Lg3yNgC6aGGuOpFxIX-meslhDqKu5mV5GUlGKifQO8CpljUeHqSfJox2q8o5o9s3L4YRh5G2Mx6kcEDsSGIaA5X-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8-XTIhzvYtQYzr8ghGuQhWQFMLe_pOLueMIALK3iROhmar9Lg3yNgC6aGGuOpFxIX-meslhDqKu5mV5GUlGKifQO8CpljUeHqSfJox2q8o5o9s3L4YRh5G2Mx6kcEDsSGIaA5X-v"/>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08320" cy="944880"/>
                    </a:xfrm>
                    <a:prstGeom prst="rect">
                      <a:avLst/>
                    </a:prstGeom>
                    <a:noFill/>
                    <a:ln>
                      <a:noFill/>
                    </a:ln>
                  </pic:spPr>
                </pic:pic>
              </a:graphicData>
            </a:graphic>
          </wp:inline>
        </w:drawing>
      </w:r>
    </w:p>
    <w:p w:rsidR="001C6261" w:rsidRPr="001C6261" w:rsidRDefault="001C6261" w:rsidP="001C6261">
      <w:pPr>
        <w:spacing w:after="160" w:line="360" w:lineRule="auto"/>
        <w:ind w:firstLine="284"/>
        <w:jc w:val="both"/>
        <w:rPr>
          <w:rFonts w:ascii="Times New Roman" w:eastAsia="Times New Roman" w:hAnsi="Times New Roman" w:cs="Times New Roman"/>
          <w:sz w:val="24"/>
          <w:szCs w:val="24"/>
          <w:lang w:eastAsia="es-AR"/>
        </w:rPr>
      </w:pPr>
      <w:r w:rsidRPr="001C6261">
        <w:rPr>
          <w:rFonts w:ascii="Arial" w:eastAsia="Times New Roman" w:hAnsi="Arial" w:cs="Arial"/>
          <w:color w:val="000000"/>
          <w:sz w:val="24"/>
          <w:szCs w:val="24"/>
          <w:lang w:eastAsia="es-AR"/>
        </w:rPr>
        <w:t>¿Recuerdan el caso de estudio “Mermeladas Doña Amalia”?</w:t>
      </w:r>
    </w:p>
    <w:p w:rsidR="001C6261" w:rsidRPr="001C6261" w:rsidRDefault="001C6261" w:rsidP="001C6261">
      <w:pPr>
        <w:spacing w:after="160" w:line="360" w:lineRule="auto"/>
        <w:ind w:firstLine="284"/>
        <w:jc w:val="both"/>
        <w:rPr>
          <w:rFonts w:ascii="Times New Roman" w:eastAsia="Times New Roman" w:hAnsi="Times New Roman" w:cs="Times New Roman"/>
          <w:sz w:val="24"/>
          <w:szCs w:val="24"/>
          <w:lang w:eastAsia="es-AR"/>
        </w:rPr>
      </w:pPr>
      <w:r w:rsidRPr="001C6261">
        <w:rPr>
          <w:rFonts w:ascii="Arial" w:eastAsia="Times New Roman" w:hAnsi="Arial" w:cs="Arial"/>
          <w:color w:val="000000"/>
          <w:sz w:val="24"/>
          <w:szCs w:val="24"/>
          <w:lang w:eastAsia="es-AR"/>
        </w:rPr>
        <w:t>Vamos a volver a leerlo atentamente:</w:t>
      </w:r>
    </w:p>
    <w:p w:rsidR="001C6261" w:rsidRPr="001C6261" w:rsidRDefault="001C6261" w:rsidP="001C6261">
      <w:pPr>
        <w:spacing w:after="160" w:line="360" w:lineRule="auto"/>
        <w:ind w:firstLine="284"/>
        <w:jc w:val="both"/>
        <w:rPr>
          <w:rFonts w:ascii="Times New Roman" w:eastAsia="Times New Roman" w:hAnsi="Times New Roman" w:cs="Times New Roman"/>
          <w:sz w:val="24"/>
          <w:szCs w:val="24"/>
          <w:lang w:eastAsia="es-AR"/>
        </w:rPr>
      </w:pPr>
      <w:r w:rsidRPr="001C6261">
        <w:rPr>
          <w:rFonts w:ascii="Arial" w:eastAsia="Times New Roman" w:hAnsi="Arial" w:cs="Arial"/>
          <w:color w:val="000000"/>
          <w:sz w:val="24"/>
          <w:szCs w:val="24"/>
          <w:lang w:eastAsia="es-AR"/>
        </w:rPr>
        <w:t xml:space="preserve">“En el 2005, Jorge y Julia decidieron comenzar a fabricar dulces artesanales con las frutas que se cosechaban en la quinta de su padre. En esa época, las plantaciones de árboles de manzana y pera producían más de la cantidad que el mercado local al que abastecían, demandaba. Su sueño era lograr que las mermeladas “Doña Amelia” estuvieran en todos los almacenes de la provincia, brindando un producto casero, sin conservantes artificiales, de alta calidad hecho con amor y respetando las recetas de la abuela. Empezaron  produciendo 100 kilos de mermelada al mes, que envasaban manualmente. Les tomó tres años comprar la máquina envasadora que les permitió agregar  otros 200 kilos </w:t>
      </w:r>
      <w:proofErr w:type="spellStart"/>
      <w:r w:rsidRPr="001C6261">
        <w:rPr>
          <w:rFonts w:ascii="Arial" w:eastAsia="Times New Roman" w:hAnsi="Arial" w:cs="Arial"/>
          <w:color w:val="000000"/>
          <w:sz w:val="24"/>
          <w:szCs w:val="24"/>
          <w:lang w:eastAsia="es-AR"/>
        </w:rPr>
        <w:t>men-suales</w:t>
      </w:r>
      <w:proofErr w:type="spellEnd"/>
      <w:r w:rsidRPr="001C6261">
        <w:rPr>
          <w:rFonts w:ascii="Arial" w:eastAsia="Times New Roman" w:hAnsi="Arial" w:cs="Arial"/>
          <w:color w:val="000000"/>
          <w:sz w:val="24"/>
          <w:szCs w:val="24"/>
          <w:lang w:eastAsia="es-AR"/>
        </w:rPr>
        <w:t xml:space="preserve"> a su producción. A esas alturas, decidieron dejar de abastecer de fruta fresca al pueblo porque toda la cosecha se derivaba a la producción de </w:t>
      </w:r>
      <w:proofErr w:type="spellStart"/>
      <w:r w:rsidRPr="001C6261">
        <w:rPr>
          <w:rFonts w:ascii="Arial" w:eastAsia="Times New Roman" w:hAnsi="Arial" w:cs="Arial"/>
          <w:color w:val="000000"/>
          <w:sz w:val="24"/>
          <w:szCs w:val="24"/>
          <w:lang w:eastAsia="es-AR"/>
        </w:rPr>
        <w:t>mer</w:t>
      </w:r>
      <w:proofErr w:type="spellEnd"/>
      <w:r w:rsidRPr="001C6261">
        <w:rPr>
          <w:rFonts w:ascii="Arial" w:eastAsia="Times New Roman" w:hAnsi="Arial" w:cs="Arial"/>
          <w:color w:val="000000"/>
          <w:sz w:val="24"/>
          <w:szCs w:val="24"/>
          <w:lang w:eastAsia="es-AR"/>
        </w:rPr>
        <w:t>-meladas. La demanda de sus productos no ha parado de crecer, por lo que ahora compran las manzanas y peras de otros productores del pueblo.  Las mermeladas “Doña Amelia” se pueden encontrar en casi todos los almacenes y mercados de la mitad de la provincia. Su sueño sigue intacto, y Julia y Jorge trabajan todos los días para lograrlo.</w:t>
      </w:r>
    </w:p>
    <w:p w:rsidR="001C6261" w:rsidRPr="001C6261" w:rsidRDefault="001C6261" w:rsidP="001C6261">
      <w:pPr>
        <w:spacing w:after="160" w:line="360" w:lineRule="auto"/>
        <w:ind w:firstLine="284"/>
        <w:jc w:val="both"/>
        <w:rPr>
          <w:rFonts w:ascii="Times New Roman" w:eastAsia="Times New Roman" w:hAnsi="Times New Roman" w:cs="Times New Roman"/>
          <w:sz w:val="24"/>
          <w:szCs w:val="24"/>
          <w:lang w:eastAsia="es-AR"/>
        </w:rPr>
      </w:pPr>
      <w:r w:rsidRPr="001C6261">
        <w:rPr>
          <w:rFonts w:ascii="Arial" w:eastAsia="Times New Roman" w:hAnsi="Arial" w:cs="Arial"/>
          <w:color w:val="000000"/>
          <w:sz w:val="24"/>
          <w:szCs w:val="24"/>
          <w:lang w:eastAsia="es-AR"/>
        </w:rPr>
        <w:t>A) Respondemos:</w:t>
      </w:r>
    </w:p>
    <w:p w:rsidR="001C6261" w:rsidRPr="001C6261" w:rsidRDefault="001C6261" w:rsidP="001C6261">
      <w:pPr>
        <w:spacing w:after="160" w:line="360" w:lineRule="auto"/>
        <w:ind w:left="640" w:firstLine="284"/>
        <w:jc w:val="both"/>
        <w:rPr>
          <w:rFonts w:ascii="Times New Roman" w:eastAsia="Times New Roman" w:hAnsi="Times New Roman" w:cs="Times New Roman"/>
          <w:sz w:val="24"/>
          <w:szCs w:val="24"/>
          <w:lang w:eastAsia="es-AR"/>
        </w:rPr>
      </w:pPr>
      <w:r w:rsidRPr="001C6261">
        <w:rPr>
          <w:rFonts w:ascii="Arial" w:eastAsia="Times New Roman" w:hAnsi="Arial" w:cs="Arial"/>
          <w:color w:val="000000"/>
          <w:sz w:val="24"/>
          <w:szCs w:val="24"/>
          <w:lang w:eastAsia="es-AR"/>
        </w:rPr>
        <w:t>1-</w:t>
      </w:r>
      <w:r w:rsidRPr="001C6261">
        <w:rPr>
          <w:rFonts w:ascii="Arial" w:eastAsia="Times New Roman" w:hAnsi="Arial" w:cs="Arial"/>
          <w:color w:val="000000"/>
          <w:sz w:val="24"/>
          <w:szCs w:val="24"/>
          <w:lang w:eastAsia="es-AR"/>
        </w:rPr>
        <w:tab/>
        <w:t>¿Qué área/s deberían controlar para asegurar el cumplimiento de su Misión?</w:t>
      </w:r>
    </w:p>
    <w:p w:rsidR="001C6261" w:rsidRPr="001C6261" w:rsidRDefault="001C6261" w:rsidP="001C6261">
      <w:pPr>
        <w:spacing w:after="160" w:line="360" w:lineRule="auto"/>
        <w:ind w:left="640" w:firstLine="284"/>
        <w:jc w:val="both"/>
        <w:rPr>
          <w:rFonts w:ascii="Times New Roman" w:eastAsia="Times New Roman" w:hAnsi="Times New Roman" w:cs="Times New Roman"/>
          <w:sz w:val="24"/>
          <w:szCs w:val="24"/>
          <w:lang w:eastAsia="es-AR"/>
        </w:rPr>
      </w:pPr>
      <w:r w:rsidRPr="001C6261">
        <w:rPr>
          <w:rFonts w:ascii="Arial" w:eastAsia="Times New Roman" w:hAnsi="Arial" w:cs="Arial"/>
          <w:color w:val="000000"/>
          <w:sz w:val="24"/>
          <w:szCs w:val="24"/>
          <w:lang w:eastAsia="es-AR"/>
        </w:rPr>
        <w:t>2-</w:t>
      </w:r>
      <w:r w:rsidRPr="001C6261">
        <w:rPr>
          <w:rFonts w:ascii="Arial" w:eastAsia="Times New Roman" w:hAnsi="Arial" w:cs="Arial"/>
          <w:color w:val="000000"/>
          <w:sz w:val="24"/>
          <w:szCs w:val="24"/>
          <w:lang w:eastAsia="es-AR"/>
        </w:rPr>
        <w:tab/>
        <w:t>¿Qué procesos críticos (muy importantes), decidirías vos controlar dentro de esa área/s? ¿</w:t>
      </w:r>
      <w:proofErr w:type="gramStart"/>
      <w:r w:rsidRPr="001C6261">
        <w:rPr>
          <w:rFonts w:ascii="Arial" w:eastAsia="Times New Roman" w:hAnsi="Arial" w:cs="Arial"/>
          <w:color w:val="000000"/>
          <w:sz w:val="24"/>
          <w:szCs w:val="24"/>
          <w:lang w:eastAsia="es-AR"/>
        </w:rPr>
        <w:t>por</w:t>
      </w:r>
      <w:proofErr w:type="gramEnd"/>
      <w:r w:rsidRPr="001C6261">
        <w:rPr>
          <w:rFonts w:ascii="Arial" w:eastAsia="Times New Roman" w:hAnsi="Arial" w:cs="Arial"/>
          <w:color w:val="000000"/>
          <w:sz w:val="24"/>
          <w:szCs w:val="24"/>
          <w:lang w:eastAsia="es-AR"/>
        </w:rPr>
        <w:t xml:space="preserve"> qué?</w:t>
      </w:r>
    </w:p>
    <w:p w:rsidR="001C6261" w:rsidRPr="001C6261" w:rsidRDefault="001C6261" w:rsidP="001C6261">
      <w:pPr>
        <w:spacing w:after="160" w:line="360" w:lineRule="auto"/>
        <w:ind w:left="640" w:firstLine="284"/>
        <w:jc w:val="both"/>
        <w:rPr>
          <w:rFonts w:ascii="Times New Roman" w:eastAsia="Times New Roman" w:hAnsi="Times New Roman" w:cs="Times New Roman"/>
          <w:sz w:val="24"/>
          <w:szCs w:val="24"/>
          <w:lang w:eastAsia="es-AR"/>
        </w:rPr>
      </w:pPr>
      <w:r w:rsidRPr="001C6261">
        <w:rPr>
          <w:rFonts w:ascii="Arial" w:eastAsia="Times New Roman" w:hAnsi="Arial" w:cs="Arial"/>
          <w:color w:val="000000"/>
          <w:sz w:val="24"/>
          <w:szCs w:val="24"/>
          <w:lang w:eastAsia="es-AR"/>
        </w:rPr>
        <w:lastRenderedPageBreak/>
        <w:t>3-</w:t>
      </w:r>
      <w:r w:rsidRPr="001C6261">
        <w:rPr>
          <w:rFonts w:ascii="Arial" w:eastAsia="Times New Roman" w:hAnsi="Arial" w:cs="Arial"/>
          <w:color w:val="000000"/>
          <w:sz w:val="24"/>
          <w:szCs w:val="24"/>
          <w:lang w:eastAsia="es-AR"/>
        </w:rPr>
        <w:tab/>
        <w:t>Establecer y describir dos controles previos, dos simultáneos y dos posteriores que podrían llevarse a cabo en la actividad que realizan Jorge y Julia.</w:t>
      </w:r>
    </w:p>
    <w:p w:rsidR="001C6261" w:rsidRPr="001C6261" w:rsidRDefault="001C6261" w:rsidP="001C6261">
      <w:pPr>
        <w:spacing w:after="160" w:line="360" w:lineRule="auto"/>
        <w:ind w:left="640" w:firstLine="284"/>
        <w:jc w:val="both"/>
        <w:rPr>
          <w:rFonts w:ascii="Times New Roman" w:eastAsia="Times New Roman" w:hAnsi="Times New Roman" w:cs="Times New Roman"/>
          <w:sz w:val="24"/>
          <w:szCs w:val="24"/>
          <w:lang w:eastAsia="es-AR"/>
        </w:rPr>
      </w:pPr>
      <w:r w:rsidRPr="001C6261">
        <w:rPr>
          <w:rFonts w:ascii="Arial" w:eastAsia="Times New Roman" w:hAnsi="Arial" w:cs="Arial"/>
          <w:color w:val="000000"/>
          <w:sz w:val="24"/>
          <w:szCs w:val="24"/>
          <w:lang w:eastAsia="es-AR"/>
        </w:rPr>
        <w:t>4-    Del texto extraer al menos dos situaciones en las que Jorge y Julia tuvieron que tomar decisiones no programadas.</w:t>
      </w:r>
    </w:p>
    <w:p w:rsidR="001C6261" w:rsidRPr="001C6261" w:rsidRDefault="001C6261" w:rsidP="004815ED">
      <w:pPr>
        <w:spacing w:after="160" w:line="360" w:lineRule="auto"/>
        <w:ind w:left="640" w:firstLine="284"/>
        <w:jc w:val="both"/>
        <w:rPr>
          <w:rFonts w:ascii="Times New Roman" w:eastAsia="Times New Roman" w:hAnsi="Times New Roman" w:cs="Times New Roman"/>
          <w:sz w:val="24"/>
          <w:szCs w:val="24"/>
          <w:lang w:eastAsia="es-AR"/>
        </w:rPr>
      </w:pPr>
      <w:r w:rsidRPr="001C6261">
        <w:rPr>
          <w:rFonts w:ascii="Arial" w:eastAsia="Times New Roman" w:hAnsi="Arial" w:cs="Arial"/>
          <w:color w:val="000000"/>
          <w:sz w:val="24"/>
          <w:szCs w:val="24"/>
          <w:lang w:eastAsia="es-AR"/>
        </w:rPr>
        <w:t>5-    Escribir dos alternativas de acción distintas a las adoptadas por Jorge y Julia para esas situaciones de toma de decisiones no programa</w:t>
      </w:r>
      <w:r w:rsidR="004815ED">
        <w:rPr>
          <w:rFonts w:ascii="Arial" w:eastAsia="Times New Roman" w:hAnsi="Arial" w:cs="Arial"/>
          <w:color w:val="000000"/>
          <w:sz w:val="24"/>
          <w:szCs w:val="24"/>
          <w:lang w:eastAsia="es-AR"/>
        </w:rPr>
        <w:t>das que encontraste en el texto.</w:t>
      </w:r>
    </w:p>
    <w:p w:rsidR="001C6261" w:rsidRPr="001C6261" w:rsidRDefault="001C6261" w:rsidP="001C6261">
      <w:pPr>
        <w:spacing w:after="0" w:line="240" w:lineRule="auto"/>
        <w:ind w:firstLine="280"/>
        <w:jc w:val="both"/>
        <w:rPr>
          <w:rFonts w:ascii="Times New Roman" w:eastAsia="Times New Roman" w:hAnsi="Times New Roman" w:cs="Times New Roman"/>
          <w:sz w:val="24"/>
          <w:szCs w:val="24"/>
          <w:lang w:eastAsia="es-AR"/>
        </w:rPr>
      </w:pPr>
      <w:r w:rsidRPr="001C6261">
        <w:rPr>
          <w:rFonts w:ascii="Arial" w:eastAsia="Times New Roman" w:hAnsi="Arial" w:cs="Arial"/>
          <w:color w:val="000000"/>
          <w:sz w:val="24"/>
          <w:szCs w:val="24"/>
          <w:lang w:eastAsia="es-AR"/>
        </w:rPr>
        <w:t xml:space="preserve"> </w:t>
      </w:r>
    </w:p>
    <w:p w:rsidR="00440899" w:rsidRDefault="00440899"/>
    <w:sectPr w:rsidR="00440899">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81A" w:rsidRDefault="00D2681A" w:rsidP="00D2681A">
      <w:pPr>
        <w:spacing w:after="0" w:line="240" w:lineRule="auto"/>
      </w:pPr>
      <w:r>
        <w:separator/>
      </w:r>
    </w:p>
  </w:endnote>
  <w:endnote w:type="continuationSeparator" w:id="0">
    <w:p w:rsidR="00D2681A" w:rsidRDefault="00D2681A" w:rsidP="00D26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81A" w:rsidRDefault="00D2681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81A" w:rsidRDefault="00D2681A">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81A" w:rsidRDefault="00D2681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81A" w:rsidRDefault="00D2681A" w:rsidP="00D2681A">
      <w:pPr>
        <w:spacing w:after="0" w:line="240" w:lineRule="auto"/>
      </w:pPr>
      <w:r>
        <w:separator/>
      </w:r>
    </w:p>
  </w:footnote>
  <w:footnote w:type="continuationSeparator" w:id="0">
    <w:p w:rsidR="00D2681A" w:rsidRDefault="00D2681A" w:rsidP="00D268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81A" w:rsidRDefault="00D2681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81A" w:rsidRDefault="00D2681A">
    <w:pPr>
      <w:pStyle w:val="Encabezado"/>
    </w:pPr>
    <w:bookmarkStart w:id="0" w:name="_GoBack"/>
    <w:r w:rsidRPr="00F90CF1">
      <w:rPr>
        <w:rFonts w:ascii="Calibri" w:eastAsia="Calibri" w:hAnsi="Calibri" w:cs="Times New Roman"/>
        <w:noProof/>
        <w:lang w:eastAsia="es-AR"/>
      </w:rPr>
      <w:drawing>
        <wp:inline distT="0" distB="0" distL="0" distR="0" wp14:anchorId="6C295AE9" wp14:editId="09917E48">
          <wp:extent cx="5934075" cy="36996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26646" t="27470" r="20400" b="65285"/>
                  <a:stretch/>
                </pic:blipFill>
                <pic:spPr bwMode="auto">
                  <a:xfrm>
                    <a:off x="0" y="0"/>
                    <a:ext cx="5936090" cy="370088"/>
                  </a:xfrm>
                  <a:prstGeom prst="rect">
                    <a:avLst/>
                  </a:prstGeom>
                  <a:ln>
                    <a:noFill/>
                  </a:ln>
                  <a:extLst>
                    <a:ext uri="{53640926-AAD7-44D8-BBD7-CCE9431645EC}">
                      <a14:shadowObscured xmlns:a14="http://schemas.microsoft.com/office/drawing/2010/main"/>
                    </a:ext>
                  </a:extLst>
                </pic:spPr>
              </pic:pic>
            </a:graphicData>
          </a:graphic>
        </wp:inline>
      </w:drawing>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81A" w:rsidRDefault="00D2681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261"/>
    <w:rsid w:val="001C6261"/>
    <w:rsid w:val="00440899"/>
    <w:rsid w:val="004815ED"/>
    <w:rsid w:val="00976040"/>
    <w:rsid w:val="00D2681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C626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C6261"/>
    <w:rPr>
      <w:rFonts w:ascii="Tahoma" w:hAnsi="Tahoma" w:cs="Tahoma"/>
      <w:sz w:val="16"/>
      <w:szCs w:val="16"/>
    </w:rPr>
  </w:style>
  <w:style w:type="paragraph" w:styleId="Encabezado">
    <w:name w:val="header"/>
    <w:basedOn w:val="Normal"/>
    <w:link w:val="EncabezadoCar"/>
    <w:uiPriority w:val="99"/>
    <w:unhideWhenUsed/>
    <w:rsid w:val="00D2681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2681A"/>
  </w:style>
  <w:style w:type="paragraph" w:styleId="Piedepgina">
    <w:name w:val="footer"/>
    <w:basedOn w:val="Normal"/>
    <w:link w:val="PiedepginaCar"/>
    <w:uiPriority w:val="99"/>
    <w:unhideWhenUsed/>
    <w:rsid w:val="00D2681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268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C626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C6261"/>
    <w:rPr>
      <w:rFonts w:ascii="Tahoma" w:hAnsi="Tahoma" w:cs="Tahoma"/>
      <w:sz w:val="16"/>
      <w:szCs w:val="16"/>
    </w:rPr>
  </w:style>
  <w:style w:type="paragraph" w:styleId="Encabezado">
    <w:name w:val="header"/>
    <w:basedOn w:val="Normal"/>
    <w:link w:val="EncabezadoCar"/>
    <w:uiPriority w:val="99"/>
    <w:unhideWhenUsed/>
    <w:rsid w:val="00D2681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2681A"/>
  </w:style>
  <w:style w:type="paragraph" w:styleId="Piedepgina">
    <w:name w:val="footer"/>
    <w:basedOn w:val="Normal"/>
    <w:link w:val="PiedepginaCar"/>
    <w:uiPriority w:val="99"/>
    <w:unhideWhenUsed/>
    <w:rsid w:val="00D2681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268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978262">
      <w:bodyDiv w:val="1"/>
      <w:marLeft w:val="0"/>
      <w:marRight w:val="0"/>
      <w:marTop w:val="0"/>
      <w:marBottom w:val="0"/>
      <w:divBdr>
        <w:top w:val="none" w:sz="0" w:space="0" w:color="auto"/>
        <w:left w:val="none" w:sz="0" w:space="0" w:color="auto"/>
        <w:bottom w:val="none" w:sz="0" w:space="0" w:color="auto"/>
        <w:right w:val="none" w:sz="0" w:space="0" w:color="auto"/>
      </w:divBdr>
      <w:divsChild>
        <w:div w:id="4658541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295</Words>
  <Characters>1626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Luffi</cp:lastModifiedBy>
  <cp:revision>3</cp:revision>
  <dcterms:created xsi:type="dcterms:W3CDTF">2018-12-07T16:40:00Z</dcterms:created>
  <dcterms:modified xsi:type="dcterms:W3CDTF">2019-02-25T00:55:00Z</dcterms:modified>
</cp:coreProperties>
</file>