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DBC" w:rsidRDefault="00EA6DBC" w:rsidP="005E3E85">
      <w:pPr>
        <w:ind w:left="-284" w:right="-5"/>
        <w:jc w:val="center"/>
        <w:rPr>
          <w:rFonts w:ascii="Amatic SC" w:hAnsi="Amatic SC" w:cs="Amatic SC"/>
          <w:b/>
          <w:color w:val="FF000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-111125</wp:posOffset>
            </wp:positionH>
            <wp:positionV relativeFrom="paragraph">
              <wp:posOffset>0</wp:posOffset>
            </wp:positionV>
            <wp:extent cx="1613535" cy="1211580"/>
            <wp:effectExtent l="0" t="0" r="5715" b="7620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65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535" cy="121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matic SC" w:hAnsi="Amatic SC" w:cs="Amatic SC"/>
          <w:b/>
          <w:color w:val="FF0000"/>
          <w:sz w:val="56"/>
          <w:szCs w:val="56"/>
        </w:rPr>
        <w:t>Actividades de integración</w:t>
      </w:r>
    </w:p>
    <w:p w:rsidR="00EA6DBC" w:rsidRDefault="00EA6DBC" w:rsidP="005E3E85">
      <w:pPr>
        <w:pStyle w:val="Prrafodelista"/>
        <w:ind w:left="76" w:right="-5"/>
        <w:jc w:val="center"/>
        <w:rPr>
          <w:rFonts w:ascii="Amatic SC" w:eastAsia="Calibri" w:hAnsi="Amatic SC" w:cs="Amatic SC"/>
          <w:b/>
          <w:color w:val="7F7F7F" w:themeColor="text1" w:themeTint="80"/>
          <w:sz w:val="56"/>
          <w:szCs w:val="56"/>
          <w:lang w:eastAsia="es-AR"/>
        </w:rPr>
      </w:pPr>
      <w:r>
        <w:rPr>
          <w:rFonts w:ascii="Amatic SC" w:eastAsia="Calibri" w:hAnsi="Amatic SC" w:cs="Amatic SC"/>
          <w:b/>
          <w:color w:val="7F7F7F" w:themeColor="text1" w:themeTint="80"/>
          <w:sz w:val="56"/>
          <w:szCs w:val="56"/>
          <w:lang w:eastAsia="es-AR"/>
        </w:rPr>
        <w:t>Clase 4– Módulo III</w:t>
      </w:r>
    </w:p>
    <w:p w:rsidR="00901293" w:rsidRPr="00B76273" w:rsidRDefault="00901293" w:rsidP="00901293">
      <w:pPr>
        <w:pStyle w:val="Prrafodelista"/>
        <w:ind w:left="76" w:right="-5"/>
        <w:jc w:val="both"/>
        <w:rPr>
          <w:rFonts w:ascii="Arial" w:eastAsia="Times New Roman" w:hAnsi="Arial" w:cs="Arial"/>
          <w:sz w:val="20"/>
          <w:szCs w:val="24"/>
        </w:rPr>
      </w:pPr>
    </w:p>
    <w:p w:rsidR="00901293" w:rsidRDefault="00901293" w:rsidP="00B76273">
      <w:pPr>
        <w:pStyle w:val="Prrafodelista"/>
        <w:numPr>
          <w:ilvl w:val="0"/>
          <w:numId w:val="4"/>
        </w:numPr>
        <w:spacing w:before="120" w:after="120" w:line="360" w:lineRule="auto"/>
        <w:ind w:left="74" w:right="-6"/>
        <w:jc w:val="both"/>
        <w:rPr>
          <w:rFonts w:ascii="Arial" w:eastAsia="Times New Roman" w:hAnsi="Arial" w:cs="Arial"/>
          <w:sz w:val="24"/>
          <w:szCs w:val="24"/>
        </w:rPr>
      </w:pPr>
      <w:r>
        <w:rPr>
          <w:noProof/>
          <w:lang w:eastAsia="es-AR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431800</wp:posOffset>
            </wp:positionV>
            <wp:extent cx="2851150" cy="2123440"/>
            <wp:effectExtent l="0" t="0" r="6350" b="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3396" t="41179" r="44026" b="28930"/>
                    <a:stretch/>
                  </pic:blipFill>
                  <pic:spPr bwMode="auto">
                    <a:xfrm>
                      <a:off x="0" y="0"/>
                      <a:ext cx="2851150" cy="212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63E1C">
        <w:rPr>
          <w:rFonts w:ascii="Arial" w:eastAsia="Times New Roman" w:hAnsi="Arial" w:cs="Arial"/>
          <w:sz w:val="24"/>
          <w:szCs w:val="24"/>
        </w:rPr>
        <w:t>En su juventud, Thales viaj</w:t>
      </w:r>
      <w:r>
        <w:rPr>
          <w:rFonts w:ascii="Arial" w:eastAsia="Times New Roman" w:hAnsi="Arial" w:cs="Arial"/>
          <w:sz w:val="24"/>
          <w:szCs w:val="24"/>
        </w:rPr>
        <w:t>ó</w:t>
      </w:r>
      <w:r w:rsidRPr="00E63E1C">
        <w:rPr>
          <w:rFonts w:ascii="Arial" w:eastAsia="Times New Roman" w:hAnsi="Arial" w:cs="Arial"/>
          <w:sz w:val="24"/>
          <w:szCs w:val="24"/>
        </w:rPr>
        <w:t xml:space="preserve"> a Egipto. </w:t>
      </w:r>
      <w:r>
        <w:rPr>
          <w:rFonts w:ascii="Arial" w:eastAsia="Times New Roman" w:hAnsi="Arial" w:cs="Arial"/>
          <w:sz w:val="24"/>
          <w:szCs w:val="24"/>
        </w:rPr>
        <w:t>En ese tiempo las pirámides tenían unos 2000 años. Cuenta la leyenda que Thales pudo medir la altura de la pirámide de Keops clavando un bastón en la arena.</w:t>
      </w:r>
    </w:p>
    <w:p w:rsidR="00901293" w:rsidRDefault="00901293" w:rsidP="00B76273">
      <w:pPr>
        <w:pStyle w:val="Prrafodelista"/>
        <w:spacing w:before="120" w:after="120" w:line="360" w:lineRule="auto"/>
        <w:ind w:left="74" w:right="-6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Los rayos de sol que inciden en la pirámide y en el bastón son paralelos (se consideran paralelos debido a la gran distancia que separa al Sol de la Tierra). Supongamos que a una hora determinada del día la sombra de la pirámide medía </w:t>
      </w:r>
      <m:oMath>
        <m:r>
          <w:rPr>
            <w:rFonts w:ascii="Cambria Math" w:eastAsia="Times New Roman" w:hAnsi="Cambria Math" w:cs="Arial"/>
            <w:sz w:val="24"/>
            <w:szCs w:val="24"/>
          </w:rPr>
          <m:t>165 metros</m:t>
        </m:r>
      </m:oMath>
      <w:r>
        <w:rPr>
          <w:rFonts w:ascii="Arial" w:eastAsia="Times New Roman" w:hAnsi="Arial" w:cs="Arial"/>
          <w:sz w:val="24"/>
          <w:szCs w:val="24"/>
        </w:rPr>
        <w:t xml:space="preserve"> y la sombra del bastón medía </w:t>
      </w:r>
      <m:oMath>
        <m:r>
          <w:rPr>
            <w:rFonts w:ascii="Cambria Math" w:eastAsia="Times New Roman" w:hAnsi="Cambria Math" w:cs="Arial"/>
            <w:sz w:val="24"/>
            <w:szCs w:val="24"/>
          </w:rPr>
          <m:t>2,87 metros</m:t>
        </m:r>
      </m:oMath>
      <w:r>
        <w:rPr>
          <w:rFonts w:ascii="Arial" w:eastAsia="Times New Roman" w:hAnsi="Arial" w:cs="Arial"/>
          <w:sz w:val="24"/>
          <w:szCs w:val="24"/>
        </w:rPr>
        <w:t>. Si el bastón medía 1</w:t>
      </w:r>
      <m:oMath>
        <m:r>
          <w:rPr>
            <w:rFonts w:ascii="Cambria Math" w:eastAsia="Times New Roman" w:hAnsi="Cambria Math" w:cs="Arial"/>
            <w:sz w:val="24"/>
            <w:szCs w:val="24"/>
          </w:rPr>
          <m:t>,5 metros</m:t>
        </m:r>
      </m:oMath>
      <w:r>
        <w:rPr>
          <w:rFonts w:ascii="Arial" w:eastAsia="Times New Roman" w:hAnsi="Arial" w:cs="Arial"/>
          <w:sz w:val="24"/>
          <w:szCs w:val="24"/>
        </w:rPr>
        <w:t xml:space="preserve"> y Thales sabia que la pirámide de Keops tiene base cuadrada con lados de </w:t>
      </w:r>
      <m:oMath>
        <m:r>
          <w:rPr>
            <w:rFonts w:ascii="Cambria Math" w:eastAsia="Times New Roman" w:hAnsi="Cambria Math" w:cs="Arial"/>
            <w:sz w:val="24"/>
            <w:szCs w:val="24"/>
          </w:rPr>
          <m:t>230 metros</m:t>
        </m:r>
      </m:oMath>
      <w:r>
        <w:rPr>
          <w:rFonts w:ascii="Arial" w:eastAsia="Times New Roman" w:hAnsi="Arial" w:cs="Arial"/>
          <w:sz w:val="24"/>
          <w:szCs w:val="24"/>
        </w:rPr>
        <w:t>. ¿Cómo pudo calcular la altura de la pirámide?</w:t>
      </w:r>
    </w:p>
    <w:p w:rsidR="00901293" w:rsidRDefault="00901293" w:rsidP="00B76273">
      <w:pPr>
        <w:pStyle w:val="Prrafodelista"/>
        <w:spacing w:before="120" w:after="120" w:line="360" w:lineRule="auto"/>
        <w:ind w:left="74" w:right="-6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Expresar el procedimiento según lo que planteaba Thales para calcular la altura de la pirámide.</w:t>
      </w:r>
    </w:p>
    <w:p w:rsidR="00901293" w:rsidRPr="00325AF2" w:rsidRDefault="00901293" w:rsidP="00B76273">
      <w:pPr>
        <w:pStyle w:val="Prrafodelista"/>
        <w:numPr>
          <w:ilvl w:val="0"/>
          <w:numId w:val="4"/>
        </w:numPr>
        <w:spacing w:before="120" w:after="120" w:line="360" w:lineRule="auto"/>
        <w:ind w:right="-5"/>
        <w:jc w:val="both"/>
        <w:rPr>
          <w:rFonts w:ascii="Arial" w:eastAsia="Times New Roman" w:hAnsi="Arial" w:cs="Arial"/>
          <w:color w:val="0070C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Dos de los siguientes triángulos son semejantes, i</w:t>
      </w:r>
      <w:r w:rsidRPr="00894C9B">
        <w:rPr>
          <w:rFonts w:ascii="Arial" w:eastAsia="Times New Roman" w:hAnsi="Arial" w:cs="Arial"/>
          <w:sz w:val="24"/>
          <w:szCs w:val="24"/>
        </w:rPr>
        <w:t xml:space="preserve">dentifica cuales </w:t>
      </w:r>
      <w:r>
        <w:rPr>
          <w:rFonts w:ascii="Arial" w:eastAsia="Times New Roman" w:hAnsi="Arial" w:cs="Arial"/>
          <w:sz w:val="24"/>
          <w:szCs w:val="24"/>
        </w:rPr>
        <w:t>son. Justifica tu respuesta.</w:t>
      </w:r>
    </w:p>
    <w:p w:rsidR="00901293" w:rsidRPr="00325AF2" w:rsidRDefault="00901293" w:rsidP="00B76273">
      <w:pPr>
        <w:spacing w:before="120" w:after="120" w:line="360" w:lineRule="auto"/>
        <w:ind w:right="-5"/>
        <w:contextualSpacing/>
        <w:jc w:val="center"/>
        <w:rPr>
          <w:rFonts w:ascii="Arial" w:eastAsia="Times New Roman" w:hAnsi="Arial" w:cs="Arial"/>
          <w:color w:val="0070C0"/>
          <w:sz w:val="24"/>
          <w:szCs w:val="24"/>
        </w:rPr>
      </w:pPr>
      <w:r>
        <w:rPr>
          <w:noProof/>
        </w:rPr>
        <w:drawing>
          <wp:inline distT="0" distB="0" distL="0" distR="0">
            <wp:extent cx="3390900" cy="1517915"/>
            <wp:effectExtent l="1905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8810" t="35117" r="26270" b="29139"/>
                    <a:stretch/>
                  </pic:blipFill>
                  <pic:spPr bwMode="auto">
                    <a:xfrm>
                      <a:off x="0" y="0"/>
                      <a:ext cx="3390900" cy="151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1293" w:rsidRDefault="00901293" w:rsidP="00B76273">
      <w:pPr>
        <w:pStyle w:val="Prrafodelista"/>
        <w:numPr>
          <w:ilvl w:val="0"/>
          <w:numId w:val="4"/>
        </w:numPr>
        <w:spacing w:before="120" w:after="120" w:line="360" w:lineRule="auto"/>
        <w:ind w:right="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La distancia entre las ciudades de Federal y Villa Paranacito es de aproximadamente </w:t>
      </w:r>
      <m:oMath>
        <m:r>
          <m:rPr>
            <m:sty m:val="bi"/>
          </m:rPr>
          <w:rPr>
            <w:rFonts w:ascii="Cambria Math" w:eastAsia="Times New Roman" w:hAnsi="Cambria Math" w:cs="Arial"/>
            <w:sz w:val="24"/>
            <w:szCs w:val="24"/>
          </w:rPr>
          <m:t>475 km</m:t>
        </m:r>
      </m:oMath>
      <w:r>
        <w:rPr>
          <w:rFonts w:ascii="Arial" w:eastAsia="Times New Roman" w:hAnsi="Arial" w:cs="Arial"/>
          <w:sz w:val="24"/>
          <w:szCs w:val="24"/>
        </w:rPr>
        <w:t>.</w:t>
      </w:r>
    </w:p>
    <w:p w:rsidR="00901293" w:rsidRDefault="00901293" w:rsidP="00B76273">
      <w:pPr>
        <w:pStyle w:val="Prrafodelista"/>
        <w:numPr>
          <w:ilvl w:val="0"/>
          <w:numId w:val="5"/>
        </w:numPr>
        <w:spacing w:before="120" w:after="120" w:line="360" w:lineRule="auto"/>
        <w:ind w:right="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Si en el mapa de la provincia de Entre Ríos la distancia es de 15 cm. ¿Cuál es la escala del mapa?</w:t>
      </w:r>
    </w:p>
    <w:p w:rsidR="00901293" w:rsidRPr="004B76C7" w:rsidRDefault="00901293" w:rsidP="00B76273">
      <w:pPr>
        <w:pStyle w:val="Prrafodelista"/>
        <w:numPr>
          <w:ilvl w:val="0"/>
          <w:numId w:val="5"/>
        </w:numPr>
        <w:spacing w:before="120" w:after="120" w:line="360" w:lineRule="auto"/>
        <w:ind w:right="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 xml:space="preserve">Si dos ciudades en el mapa están a </w:t>
      </w:r>
      <m:oMath>
        <m:r>
          <m:rPr>
            <m:sty m:val="bi"/>
          </m:rPr>
          <w:rPr>
            <w:rFonts w:ascii="Cambria Math" w:eastAsia="Times New Roman" w:hAnsi="Cambria Math" w:cs="Arial"/>
            <w:sz w:val="24"/>
            <w:szCs w:val="24"/>
          </w:rPr>
          <m:t>5 cm</m:t>
        </m:r>
      </m:oMath>
      <w:r>
        <w:rPr>
          <w:rFonts w:ascii="Arial" w:eastAsia="Times New Roman" w:hAnsi="Arial" w:cs="Arial"/>
          <w:sz w:val="24"/>
          <w:szCs w:val="24"/>
        </w:rPr>
        <w:t xml:space="preserve"> de distancia. ¿Cuál es la distancia real entre ellas?</w:t>
      </w:r>
    </w:p>
    <w:p w:rsidR="00906038" w:rsidRDefault="00906038" w:rsidP="00B76273">
      <w:pPr>
        <w:pStyle w:val="Prrafodelista"/>
        <w:numPr>
          <w:ilvl w:val="0"/>
          <w:numId w:val="4"/>
        </w:numPr>
        <w:spacing w:before="120" w:after="120" w:line="360" w:lineRule="auto"/>
        <w:ind w:right="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La distancia entre las ciudades de Federal y Villa Paranacito es de aproximadamente </w:t>
      </w:r>
      <m:oMath>
        <m:r>
          <m:rPr>
            <m:sty m:val="bi"/>
          </m:rPr>
          <w:rPr>
            <w:rFonts w:ascii="Cambria Math" w:eastAsia="Times New Roman" w:hAnsi="Cambria Math" w:cs="Arial"/>
            <w:sz w:val="24"/>
            <w:szCs w:val="24"/>
          </w:rPr>
          <m:t>475 km</m:t>
        </m:r>
      </m:oMath>
      <w:r>
        <w:rPr>
          <w:rFonts w:ascii="Arial" w:eastAsia="Times New Roman" w:hAnsi="Arial" w:cs="Arial"/>
          <w:sz w:val="24"/>
          <w:szCs w:val="24"/>
        </w:rPr>
        <w:t>.</w:t>
      </w:r>
    </w:p>
    <w:p w:rsidR="00906038" w:rsidRDefault="00906038" w:rsidP="00B76273">
      <w:pPr>
        <w:pStyle w:val="Prrafodelista"/>
        <w:numPr>
          <w:ilvl w:val="0"/>
          <w:numId w:val="5"/>
        </w:numPr>
        <w:spacing w:before="120" w:after="120" w:line="360" w:lineRule="auto"/>
        <w:ind w:right="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Si en el mapa de la provincia de Entre Ríos la distancia es de 15 cm. ¿Cuál es la escala del mapa?</w:t>
      </w:r>
    </w:p>
    <w:p w:rsidR="00EC6C15" w:rsidRPr="002B17E0" w:rsidRDefault="00906038" w:rsidP="00B76273">
      <w:pPr>
        <w:pStyle w:val="Prrafodelista"/>
        <w:numPr>
          <w:ilvl w:val="0"/>
          <w:numId w:val="5"/>
        </w:numPr>
        <w:spacing w:before="120" w:after="120" w:line="360" w:lineRule="auto"/>
        <w:ind w:right="4"/>
        <w:jc w:val="both"/>
        <w:rPr>
          <w:rFonts w:ascii="Arial" w:eastAsia="Times New Roman" w:hAnsi="Arial" w:cs="Arial"/>
          <w:b/>
          <w:bCs/>
          <w:color w:val="0070C0"/>
          <w:sz w:val="28"/>
          <w:szCs w:val="28"/>
        </w:rPr>
      </w:pPr>
      <w:r w:rsidRPr="002B17E0">
        <w:rPr>
          <w:rFonts w:ascii="Arial" w:eastAsia="Times New Roman" w:hAnsi="Arial" w:cs="Arial"/>
          <w:sz w:val="24"/>
          <w:szCs w:val="24"/>
        </w:rPr>
        <w:t xml:space="preserve">Si dos ciudades en el mapa están a </w:t>
      </w:r>
      <m:oMath>
        <m:r>
          <m:rPr>
            <m:sty m:val="bi"/>
          </m:rPr>
          <w:rPr>
            <w:rFonts w:ascii="Cambria Math" w:eastAsia="Times New Roman" w:hAnsi="Cambria Math" w:cs="Arial"/>
            <w:sz w:val="24"/>
            <w:szCs w:val="24"/>
          </w:rPr>
          <m:t>5 cm</m:t>
        </m:r>
      </m:oMath>
      <w:r w:rsidRPr="002B17E0">
        <w:rPr>
          <w:rFonts w:ascii="Arial" w:eastAsia="Times New Roman" w:hAnsi="Arial" w:cs="Arial"/>
          <w:sz w:val="24"/>
          <w:szCs w:val="24"/>
        </w:rPr>
        <w:t xml:space="preserve"> de distancia. ¿Cuál es la distancia real entre ellas?</w:t>
      </w:r>
    </w:p>
    <w:sectPr w:rsidR="00EC6C15" w:rsidRPr="002B17E0" w:rsidSect="00362643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17" w:right="1701" w:bottom="1417" w:left="1701" w:header="708" w:footer="708" w:gutter="0"/>
      <w:pgNumType w:start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23A" w:rsidRDefault="0005123A">
      <w:pPr>
        <w:spacing w:after="0" w:line="240" w:lineRule="auto"/>
      </w:pPr>
      <w:r>
        <w:separator/>
      </w:r>
    </w:p>
  </w:endnote>
  <w:endnote w:type="continuationSeparator" w:id="0">
    <w:p w:rsidR="0005123A" w:rsidRDefault="00051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</w:rPr>
      <w:id w:val="74711010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Content>
          <w:p w:rsidR="008F3A2E" w:rsidRDefault="00075F8F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</w:rPr>
              <w:pict>
                <v:oval id="Elipse 2" o:spid="_x0000_s1030" style="position:absolute;margin-left:0;margin-top:0;width:33.45pt;height:35.95pt;z-index:251660288;visibility:visible;mso-position-horizontal:center;mso-position-horizontal-relative:margin;mso-position-vertical:center;mso-position-vertical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" fillcolor="#fd5955" stroked="f">
                  <v:textbox>
                    <w:txbxContent>
                      <w:p w:rsidR="00906038" w:rsidRPr="00461C3E" w:rsidRDefault="00075F8F" w:rsidP="00906038">
                        <w:pPr>
                          <w:pStyle w:val="Piedepgina"/>
                          <w:jc w:val="center"/>
                          <w:rPr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461C3E">
                          <w:rPr>
                            <w:sz w:val="20"/>
                            <w:szCs w:val="20"/>
                          </w:rPr>
                          <w:fldChar w:fldCharType="begin"/>
                        </w:r>
                        <w:r w:rsidR="00906038" w:rsidRPr="00461C3E">
                          <w:rPr>
                            <w:sz w:val="20"/>
                            <w:szCs w:val="20"/>
                          </w:rPr>
                          <w:instrText xml:space="preserve"> PAGE    \* MERGEFORMAT </w:instrText>
                        </w:r>
                        <w:r w:rsidRPr="00461C3E">
                          <w:rPr>
                            <w:sz w:val="20"/>
                            <w:szCs w:val="20"/>
                          </w:rPr>
                          <w:fldChar w:fldCharType="separate"/>
                        </w:r>
                        <w:r w:rsidR="002B17E0" w:rsidRPr="002B17E0">
                          <w:rPr>
                            <w:b/>
                            <w:noProof/>
                            <w:color w:val="FFFFFF" w:themeColor="background1"/>
                            <w:sz w:val="20"/>
                            <w:szCs w:val="20"/>
                          </w:rPr>
                          <w:t>1</w:t>
                        </w:r>
                        <w:r w:rsidRPr="00461C3E">
                          <w:rPr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w:r>
          </w:p>
        </w:sdtContent>
      </w:sdt>
    </w:sdtContent>
  </w:sdt>
  <w:p w:rsidR="00254141" w:rsidRDefault="0025414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23A" w:rsidRDefault="0005123A">
      <w:pPr>
        <w:spacing w:after="0" w:line="240" w:lineRule="auto"/>
      </w:pPr>
      <w:r>
        <w:separator/>
      </w:r>
    </w:p>
  </w:footnote>
  <w:footnote w:type="continuationSeparator" w:id="0">
    <w:p w:rsidR="0005123A" w:rsidRDefault="00051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141" w:rsidRDefault="00075F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424.65pt;height:165.55pt;z-index:-251658240;mso-position-horizontal:center;mso-position-horizontal-relative:margin;mso-position-vertical:center;mso-position-vertical-relative:margin" o:allowincell="f">
          <v:imagedata r:id="rId1" o:title="sello de agua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141" w:rsidRPr="00B76273" w:rsidRDefault="00075F8F" w:rsidP="00B7627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430"/>
      </w:tabs>
      <w:spacing w:after="0" w:line="240" w:lineRule="auto"/>
      <w:jc w:val="center"/>
      <w:rPr>
        <w:rFonts w:ascii="Amatic SC" w:eastAsia="Amatic SC" w:hAnsi="Amatic SC" w:cs="Amatic SC"/>
        <w:b/>
        <w:color w:val="FF0000"/>
        <w:sz w:val="32"/>
        <w:szCs w:val="32"/>
      </w:rPr>
    </w:pPr>
    <w:r w:rsidRPr="00075F8F">
      <w:rPr>
        <w:color w:val="FF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0;margin-top:0;width:424.65pt;height:165.55pt;z-index:-251657216;mso-position-horizontal:center;mso-position-horizontal-relative:margin;mso-position-vertical:center;mso-position-vertical-relative:margin" o:allowincell="f">
          <v:imagedata r:id="rId1" o:title="sello de agua"/>
          <w10:wrap anchorx="margin" anchory="margin"/>
        </v:shape>
      </w:pict>
    </w:r>
    <w:r>
      <w:rPr>
        <w:rFonts w:ascii="Amatic SC" w:eastAsia="Amatic SC" w:hAnsi="Amatic SC" w:cs="Amatic SC"/>
        <w:b/>
        <w:color w:val="FF0000"/>
        <w:sz w:val="32"/>
        <w:szCs w:val="32"/>
      </w:rPr>
      <w:pict>
        <v:shape id="WordPictureWatermark2" o:spid="_x0000_s1029" type="#_x0000_t75" alt="" style="position:absolute;left:0;text-align:left;margin-left:0;margin-top:0;width:450.9pt;height:181.9pt;z-index:-251660288;mso-position-horizontal:center;mso-position-horizontal-relative:margin;mso-position-vertical:center;mso-position-vertical-relative:margin">
          <v:imagedata r:id="rId2" o:title="image13"/>
          <w10:wrap anchorx="margin" anchory="margin"/>
        </v:shape>
      </w:pict>
    </w:r>
    <w:r w:rsidR="0080125B">
      <w:rPr>
        <w:rFonts w:ascii="Amatic SC" w:eastAsia="Amatic SC" w:hAnsi="Amatic SC" w:cs="Amatic SC"/>
        <w:b/>
        <w:color w:val="FF0000"/>
        <w:sz w:val="32"/>
        <w:szCs w:val="32"/>
      </w:rPr>
      <w:t>Matemática</w:t>
    </w:r>
    <ve:AlternateContent>
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el="http://schemas.microsoft.com/office/2019/extlst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s">
        <w:drawing>
          <wp:anchor distT="0" distB="0" distL="114300" distR="114300" simplePos="0" relativeHeight="251655168" behindDoc="0" locked="0" layoutInCell="1" hidden="0" allowOverlap="1" wp14:anchorId="65590FE3" wp14:editId="24C35367">
            <wp:simplePos x="0" y="0"/>
            <wp:positionH relativeFrom="column">
              <wp:posOffset>12701</wp:posOffset>
            </wp:positionH>
            <wp:positionV relativeFrom="paragraph">
              <wp:posOffset>266700</wp:posOffset>
            </wp:positionV>
            <wp:extent cx="0" cy="12700"/>
            <wp:effectExtent l="0" t="0" r="0" b="0"/>
            <wp:wrapNone/>
            <wp:docPr id="218" name="Conector recto de flecha 218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CnPr/>
                  <wps:spPr>
                    <a:xfrm>
                      <a:off x="2482785" y="3780000"/>
                      <a:ext cx="5726430" cy="0"/>
                    </a:xfrm>
                    <a:prstGeom prst="straightConnector1">
                      <a:avLst/>
                    </a:prstGeom>
                    <a:noFill/>
                    <a:ln w="12700" cap="flat" cmpd="sng">
                      <a:solidFill>
                        <a:srgbClr val="7F7F7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wps:spPr>
                  <wps:bodyPr/>
                </wps:wsp>
              </a:graphicData>
            </a:graphic>
          </wp:anchor>
        </w:drawing>
      </mc:Choice>
      <ve:Fallback>
        <w:r w:rsidR="0080125B">
          <w:rPr>
            <w:noProof/>
          </w:rPr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12701</wp:posOffset>
              </wp:positionH>
              <wp:positionV relativeFrom="paragraph">
                <wp:posOffset>266700</wp:posOffset>
              </wp:positionV>
              <wp:extent cx="0" cy="12700"/>
              <wp:effectExtent l="0" t="0" r="0" b="0"/>
              <wp:wrapNone/>
              <wp:docPr id="2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141" w:rsidRDefault="00075F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8" type="#_x0000_t75" alt="" style="position:absolute;margin-left:0;margin-top:0;width:424.65pt;height:165.55pt;z-index:-251659264;mso-position-horizontal:center;mso-position-horizontal-relative:margin;mso-position-vertical:center;mso-position-vertical-relative:margin">
          <v:imagedata r:id="rId1" o:title="image1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B21D0"/>
    <w:multiLevelType w:val="hybridMultilevel"/>
    <w:tmpl w:val="105C06BA"/>
    <w:lvl w:ilvl="0" w:tplc="8318C9CA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3AEA5A6E"/>
    <w:multiLevelType w:val="hybridMultilevel"/>
    <w:tmpl w:val="A3F202F6"/>
    <w:lvl w:ilvl="0" w:tplc="324024FE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56" w:hanging="360"/>
      </w:pPr>
    </w:lvl>
    <w:lvl w:ilvl="2" w:tplc="2C0A001B" w:tentative="1">
      <w:start w:val="1"/>
      <w:numFmt w:val="lowerRoman"/>
      <w:lvlText w:val="%3."/>
      <w:lvlJc w:val="right"/>
      <w:pPr>
        <w:ind w:left="1876" w:hanging="180"/>
      </w:pPr>
    </w:lvl>
    <w:lvl w:ilvl="3" w:tplc="2C0A000F" w:tentative="1">
      <w:start w:val="1"/>
      <w:numFmt w:val="decimal"/>
      <w:lvlText w:val="%4."/>
      <w:lvlJc w:val="left"/>
      <w:pPr>
        <w:ind w:left="2596" w:hanging="360"/>
      </w:pPr>
    </w:lvl>
    <w:lvl w:ilvl="4" w:tplc="2C0A0019" w:tentative="1">
      <w:start w:val="1"/>
      <w:numFmt w:val="lowerLetter"/>
      <w:lvlText w:val="%5."/>
      <w:lvlJc w:val="left"/>
      <w:pPr>
        <w:ind w:left="3316" w:hanging="360"/>
      </w:pPr>
    </w:lvl>
    <w:lvl w:ilvl="5" w:tplc="2C0A001B" w:tentative="1">
      <w:start w:val="1"/>
      <w:numFmt w:val="lowerRoman"/>
      <w:lvlText w:val="%6."/>
      <w:lvlJc w:val="right"/>
      <w:pPr>
        <w:ind w:left="4036" w:hanging="180"/>
      </w:pPr>
    </w:lvl>
    <w:lvl w:ilvl="6" w:tplc="2C0A000F" w:tentative="1">
      <w:start w:val="1"/>
      <w:numFmt w:val="decimal"/>
      <w:lvlText w:val="%7."/>
      <w:lvlJc w:val="left"/>
      <w:pPr>
        <w:ind w:left="4756" w:hanging="360"/>
      </w:pPr>
    </w:lvl>
    <w:lvl w:ilvl="7" w:tplc="2C0A0019" w:tentative="1">
      <w:start w:val="1"/>
      <w:numFmt w:val="lowerLetter"/>
      <w:lvlText w:val="%8."/>
      <w:lvlJc w:val="left"/>
      <w:pPr>
        <w:ind w:left="5476" w:hanging="360"/>
      </w:pPr>
    </w:lvl>
    <w:lvl w:ilvl="8" w:tplc="2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4008388C"/>
    <w:multiLevelType w:val="hybridMultilevel"/>
    <w:tmpl w:val="8A3EF242"/>
    <w:lvl w:ilvl="0" w:tplc="7DCC6556">
      <w:start w:val="1"/>
      <w:numFmt w:val="decimal"/>
      <w:lvlText w:val="%1."/>
      <w:lvlJc w:val="left"/>
      <w:pPr>
        <w:ind w:left="76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B233C77"/>
    <w:multiLevelType w:val="hybridMultilevel"/>
    <w:tmpl w:val="B164FE1E"/>
    <w:lvl w:ilvl="0" w:tplc="8DB61AAC">
      <w:start w:val="1"/>
      <w:numFmt w:val="decimal"/>
      <w:lvlText w:val="%1."/>
      <w:lvlJc w:val="left"/>
      <w:pPr>
        <w:ind w:left="76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EB0031C"/>
    <w:multiLevelType w:val="hybridMultilevel"/>
    <w:tmpl w:val="7F961F92"/>
    <w:lvl w:ilvl="0" w:tplc="771E5A1C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71A21904"/>
    <w:multiLevelType w:val="hybridMultilevel"/>
    <w:tmpl w:val="796C82A6"/>
    <w:lvl w:ilvl="0" w:tplc="92AA18B8">
      <w:start w:val="1"/>
      <w:numFmt w:val="lowerLetter"/>
      <w:lvlText w:val="%1."/>
      <w:lvlJc w:val="left"/>
      <w:pPr>
        <w:ind w:left="436" w:hanging="360"/>
      </w:pPr>
      <w:rPr>
        <w:rFonts w:hint="default"/>
        <w:b/>
        <w:bCs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156" w:hanging="360"/>
      </w:pPr>
    </w:lvl>
    <w:lvl w:ilvl="2" w:tplc="2C0A001B" w:tentative="1">
      <w:start w:val="1"/>
      <w:numFmt w:val="lowerRoman"/>
      <w:lvlText w:val="%3."/>
      <w:lvlJc w:val="right"/>
      <w:pPr>
        <w:ind w:left="1876" w:hanging="180"/>
      </w:pPr>
    </w:lvl>
    <w:lvl w:ilvl="3" w:tplc="2C0A000F" w:tentative="1">
      <w:start w:val="1"/>
      <w:numFmt w:val="decimal"/>
      <w:lvlText w:val="%4."/>
      <w:lvlJc w:val="left"/>
      <w:pPr>
        <w:ind w:left="2596" w:hanging="360"/>
      </w:pPr>
    </w:lvl>
    <w:lvl w:ilvl="4" w:tplc="2C0A0019" w:tentative="1">
      <w:start w:val="1"/>
      <w:numFmt w:val="lowerLetter"/>
      <w:lvlText w:val="%5."/>
      <w:lvlJc w:val="left"/>
      <w:pPr>
        <w:ind w:left="3316" w:hanging="360"/>
      </w:pPr>
    </w:lvl>
    <w:lvl w:ilvl="5" w:tplc="2C0A001B" w:tentative="1">
      <w:start w:val="1"/>
      <w:numFmt w:val="lowerRoman"/>
      <w:lvlText w:val="%6."/>
      <w:lvlJc w:val="right"/>
      <w:pPr>
        <w:ind w:left="4036" w:hanging="180"/>
      </w:pPr>
    </w:lvl>
    <w:lvl w:ilvl="6" w:tplc="2C0A000F" w:tentative="1">
      <w:start w:val="1"/>
      <w:numFmt w:val="decimal"/>
      <w:lvlText w:val="%7."/>
      <w:lvlJc w:val="left"/>
      <w:pPr>
        <w:ind w:left="4756" w:hanging="360"/>
      </w:pPr>
    </w:lvl>
    <w:lvl w:ilvl="7" w:tplc="2C0A0019" w:tentative="1">
      <w:start w:val="1"/>
      <w:numFmt w:val="lowerLetter"/>
      <w:lvlText w:val="%8."/>
      <w:lvlJc w:val="left"/>
      <w:pPr>
        <w:ind w:left="5476" w:hanging="360"/>
      </w:pPr>
    </w:lvl>
    <w:lvl w:ilvl="8" w:tplc="2C0A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54141"/>
    <w:rsid w:val="0005123A"/>
    <w:rsid w:val="00060DCC"/>
    <w:rsid w:val="00075F8F"/>
    <w:rsid w:val="000F2245"/>
    <w:rsid w:val="001A7BE8"/>
    <w:rsid w:val="00254141"/>
    <w:rsid w:val="002B17E0"/>
    <w:rsid w:val="002E668C"/>
    <w:rsid w:val="00362643"/>
    <w:rsid w:val="005D6668"/>
    <w:rsid w:val="005E3E85"/>
    <w:rsid w:val="0064000A"/>
    <w:rsid w:val="007417FA"/>
    <w:rsid w:val="0080125B"/>
    <w:rsid w:val="008F3A2E"/>
    <w:rsid w:val="00901293"/>
    <w:rsid w:val="00906038"/>
    <w:rsid w:val="0091608F"/>
    <w:rsid w:val="00A3130D"/>
    <w:rsid w:val="00B16C6D"/>
    <w:rsid w:val="00B76273"/>
    <w:rsid w:val="00BA2DCD"/>
    <w:rsid w:val="00BF7630"/>
    <w:rsid w:val="00C72F25"/>
    <w:rsid w:val="00CB376C"/>
    <w:rsid w:val="00CB3BD0"/>
    <w:rsid w:val="00D255D9"/>
    <w:rsid w:val="00DB6DBB"/>
    <w:rsid w:val="00DD6BA9"/>
    <w:rsid w:val="00E3212A"/>
    <w:rsid w:val="00E90632"/>
    <w:rsid w:val="00EA6DBC"/>
    <w:rsid w:val="00EC6C15"/>
    <w:rsid w:val="00EE664A"/>
    <w:rsid w:val="00FC1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630"/>
  </w:style>
  <w:style w:type="paragraph" w:styleId="Ttulo1">
    <w:name w:val="heading 1"/>
    <w:basedOn w:val="Normal"/>
    <w:next w:val="Normal"/>
    <w:uiPriority w:val="9"/>
    <w:qFormat/>
    <w:rsid w:val="00BF763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BF763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BF76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BF763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BF763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BF763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BF763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BF763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DA5A1B"/>
    <w:pPr>
      <w:spacing w:after="0" w:line="276" w:lineRule="auto"/>
    </w:pPr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F2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5380"/>
  </w:style>
  <w:style w:type="paragraph" w:styleId="Piedepgina">
    <w:name w:val="footer"/>
    <w:basedOn w:val="Normal"/>
    <w:link w:val="PiedepginaCar"/>
    <w:uiPriority w:val="99"/>
    <w:unhideWhenUsed/>
    <w:rsid w:val="00F2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5380"/>
  </w:style>
  <w:style w:type="paragraph" w:styleId="Subttulo">
    <w:name w:val="Subtitle"/>
    <w:basedOn w:val="Normal"/>
    <w:next w:val="Normal"/>
    <w:uiPriority w:val="11"/>
    <w:qFormat/>
    <w:rsid w:val="00BF763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C72F25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styleId="Hipervnculo">
    <w:name w:val="Hyperlink"/>
    <w:basedOn w:val="Fuentedeprrafopredeter"/>
    <w:uiPriority w:val="99"/>
    <w:unhideWhenUsed/>
    <w:rsid w:val="008F3A2E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90603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EC6C1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D8C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91608F"/>
    <w:rPr>
      <w:color w:val="808080"/>
    </w:rPr>
  </w:style>
  <w:style w:type="character" w:customStyle="1" w:styleId="hgkelc">
    <w:name w:val="hgkelc"/>
    <w:basedOn w:val="Fuentedeprrafopredeter"/>
    <w:rsid w:val="009160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WMfMkze9vcOIURBZgVxqcTjmpg==">AMUW2mWX8PH6wwh21Jxk69SU0OHk3PQbIudH0k/lanw43HqowUZQNlHnKTsALCsVrGwJFfZYuKpYhL/u8ok3HT14ElslJ3HdSL9XeRsDQ4V2eVHh59oQDnOUmTa8uKoERltMTVcqf1to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955492-0287-4C40-B2FC-9F6E22766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ExoNB</dc:creator>
  <cp:lastModifiedBy>Usuario</cp:lastModifiedBy>
  <cp:revision>5</cp:revision>
  <dcterms:created xsi:type="dcterms:W3CDTF">2023-08-10T13:45:00Z</dcterms:created>
  <dcterms:modified xsi:type="dcterms:W3CDTF">2023-08-10T13:53:00Z</dcterms:modified>
</cp:coreProperties>
</file>