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47D75" w14:textId="77777777" w:rsidR="000612AB" w:rsidRPr="000612AB" w:rsidRDefault="000612AB" w:rsidP="000612AB">
      <w:pPr>
        <w:spacing w:line="240" w:lineRule="auto"/>
        <w:jc w:val="right"/>
        <w:rPr>
          <w:rFonts w:ascii="Amatic SC" w:hAnsi="Amatic SC"/>
          <w:b/>
          <w:color w:val="B2A1C7" w:themeColor="accent4" w:themeTint="99"/>
          <w:sz w:val="96"/>
          <w:szCs w:val="80"/>
        </w:rPr>
      </w:pPr>
      <w:bookmarkStart w:id="0" w:name="_heading=h.gjdgxs" w:colFirst="0" w:colLast="0"/>
      <w:bookmarkEnd w:id="0"/>
      <w:r w:rsidRPr="000612AB">
        <w:rPr>
          <w:rFonts w:ascii="Amatic SC" w:hAnsi="Amatic SC"/>
          <w:b/>
          <w:color w:val="B2A1C7" w:themeColor="accent4" w:themeTint="99"/>
          <w:sz w:val="96"/>
          <w:szCs w:val="80"/>
        </w:rPr>
        <w:t>MÓDULO II</w:t>
      </w:r>
    </w:p>
    <w:p w14:paraId="48B2F4EB" w14:textId="01EB3736" w:rsidR="000612AB" w:rsidRPr="000612AB" w:rsidRDefault="00D51B0D" w:rsidP="000612AB">
      <w:pPr>
        <w:spacing w:line="240" w:lineRule="auto"/>
        <w:jc w:val="right"/>
        <w:rPr>
          <w:rFonts w:ascii="Amatic SC" w:hAnsi="Amatic SC"/>
          <w:b/>
          <w:color w:val="B2A1C7" w:themeColor="accent4" w:themeTint="99"/>
          <w:sz w:val="60"/>
          <w:szCs w:val="60"/>
        </w:rPr>
      </w:pPr>
      <w:r w:rsidRPr="000612AB">
        <w:rPr>
          <w:rFonts w:ascii="Amatic SC" w:hAnsi="Amatic SC"/>
          <w:b/>
          <w:sz w:val="60"/>
          <w:szCs w:val="60"/>
        </w:rPr>
        <w:t>PROYECTO DE ACCIÓN</w:t>
      </w:r>
    </w:p>
    <w:p w14:paraId="4C7FEC27" w14:textId="77777777" w:rsidR="000612AB" w:rsidRPr="000612AB" w:rsidRDefault="000612AB">
      <w:pPr>
        <w:jc w:val="center"/>
        <w:rPr>
          <w:b/>
          <w:color w:val="B2A1C7" w:themeColor="accent4" w:themeTint="99"/>
          <w:sz w:val="60"/>
          <w:szCs w:val="60"/>
        </w:rPr>
      </w:pPr>
    </w:p>
    <w:p w14:paraId="00000002" w14:textId="77777777" w:rsidR="001033C6" w:rsidRPr="000612AB" w:rsidRDefault="001033C6">
      <w:pPr>
        <w:jc w:val="center"/>
        <w:rPr>
          <w:b/>
          <w:sz w:val="24"/>
          <w:szCs w:val="24"/>
        </w:rPr>
      </w:pPr>
    </w:p>
    <w:p w14:paraId="00000003" w14:textId="41828CAE" w:rsidR="001033C6" w:rsidRPr="000612AB" w:rsidRDefault="00D51B0D">
      <w:pPr>
        <w:rPr>
          <w:b/>
          <w:sz w:val="24"/>
          <w:szCs w:val="24"/>
        </w:rPr>
      </w:pPr>
      <w:r w:rsidRPr="000612AB">
        <w:rPr>
          <w:rFonts w:ascii="Amatic SC" w:hAnsi="Amatic SC"/>
          <w:b/>
          <w:color w:val="B2A1C7" w:themeColor="accent4" w:themeTint="99"/>
          <w:sz w:val="40"/>
          <w:szCs w:val="24"/>
        </w:rPr>
        <w:t>DENOMINACIÓN DEL CONTEXTO PROBLEMATIZADOR</w:t>
      </w:r>
    </w:p>
    <w:p w14:paraId="00000004" w14:textId="77777777" w:rsidR="001033C6" w:rsidRPr="000612AB" w:rsidRDefault="001033C6">
      <w:pPr>
        <w:rPr>
          <w:b/>
          <w:sz w:val="24"/>
          <w:szCs w:val="24"/>
        </w:rPr>
      </w:pPr>
    </w:p>
    <w:p w14:paraId="00000005" w14:textId="77777777" w:rsidR="001033C6" w:rsidRPr="000612AB" w:rsidRDefault="00D51B0D" w:rsidP="000612AB">
      <w:pPr>
        <w:jc w:val="both"/>
        <w:rPr>
          <w:i/>
          <w:sz w:val="24"/>
          <w:szCs w:val="24"/>
        </w:rPr>
      </w:pPr>
      <w:r w:rsidRPr="000612AB">
        <w:rPr>
          <w:i/>
          <w:sz w:val="24"/>
          <w:szCs w:val="24"/>
        </w:rPr>
        <w:t xml:space="preserve">Estrategias de intervención comunitaria en los procesos económicos, sociales, culturales y políticos. </w:t>
      </w:r>
    </w:p>
    <w:p w14:paraId="00000006" w14:textId="77777777" w:rsidR="001033C6" w:rsidRPr="000612AB" w:rsidRDefault="001033C6">
      <w:pPr>
        <w:jc w:val="center"/>
        <w:rPr>
          <w:i/>
          <w:sz w:val="24"/>
          <w:szCs w:val="24"/>
        </w:rPr>
      </w:pPr>
    </w:p>
    <w:p w14:paraId="00000007" w14:textId="485BC8FA" w:rsidR="001033C6" w:rsidRPr="000612AB" w:rsidRDefault="00D51B0D">
      <w:pPr>
        <w:rPr>
          <w:rFonts w:ascii="Amatic SC" w:hAnsi="Amatic SC"/>
          <w:b/>
          <w:color w:val="B2A1C7" w:themeColor="accent4" w:themeTint="99"/>
          <w:sz w:val="44"/>
          <w:szCs w:val="24"/>
        </w:rPr>
      </w:pPr>
      <w:r w:rsidRPr="000612AB">
        <w:rPr>
          <w:rFonts w:ascii="Amatic SC" w:hAnsi="Amatic SC"/>
          <w:b/>
          <w:color w:val="B2A1C7" w:themeColor="accent4" w:themeTint="99"/>
          <w:sz w:val="44"/>
          <w:szCs w:val="24"/>
        </w:rPr>
        <w:t>SITUACIÓN PROBLEMÁTICA</w:t>
      </w:r>
    </w:p>
    <w:p w14:paraId="00000008" w14:textId="77777777" w:rsidR="001033C6" w:rsidRPr="000612AB" w:rsidRDefault="001033C6">
      <w:pPr>
        <w:rPr>
          <w:b/>
          <w:sz w:val="24"/>
          <w:szCs w:val="24"/>
        </w:rPr>
      </w:pPr>
    </w:p>
    <w:p w14:paraId="00000009" w14:textId="77777777" w:rsidR="001033C6" w:rsidRPr="000612AB" w:rsidRDefault="00D51B0D">
      <w:pPr>
        <w:rPr>
          <w:i/>
          <w:sz w:val="24"/>
          <w:szCs w:val="24"/>
        </w:rPr>
      </w:pPr>
      <w:r w:rsidRPr="000612AB">
        <w:rPr>
          <w:i/>
          <w:sz w:val="24"/>
          <w:szCs w:val="24"/>
        </w:rPr>
        <w:t xml:space="preserve">Reunión de vecinos del barrio 17 de Octubre por problemas de inseguridad y falta de obras públicas. </w:t>
      </w:r>
    </w:p>
    <w:p w14:paraId="0000000A" w14:textId="77777777" w:rsidR="001033C6" w:rsidRPr="000612AB" w:rsidRDefault="001033C6">
      <w:pPr>
        <w:rPr>
          <w:i/>
          <w:sz w:val="24"/>
          <w:szCs w:val="24"/>
        </w:rPr>
      </w:pPr>
    </w:p>
    <w:p w14:paraId="0000000B" w14:textId="437500A7" w:rsidR="001033C6" w:rsidRPr="000612AB" w:rsidRDefault="00D51B0D">
      <w:pPr>
        <w:rPr>
          <w:rFonts w:ascii="Amatic SC" w:hAnsi="Amatic SC"/>
          <w:b/>
          <w:color w:val="B2A1C7" w:themeColor="accent4" w:themeTint="99"/>
          <w:sz w:val="44"/>
          <w:szCs w:val="24"/>
        </w:rPr>
      </w:pPr>
      <w:r w:rsidRPr="000612AB">
        <w:rPr>
          <w:rFonts w:ascii="Amatic SC" w:hAnsi="Amatic SC"/>
          <w:b/>
          <w:color w:val="B2A1C7" w:themeColor="accent4" w:themeTint="99"/>
          <w:sz w:val="44"/>
          <w:szCs w:val="24"/>
        </w:rPr>
        <w:t>FUNDAMENTACIÓN</w:t>
      </w:r>
    </w:p>
    <w:p w14:paraId="0000000C" w14:textId="77777777" w:rsidR="001033C6" w:rsidRPr="000612AB" w:rsidRDefault="001033C6">
      <w:pPr>
        <w:rPr>
          <w:b/>
          <w:sz w:val="24"/>
          <w:szCs w:val="24"/>
        </w:rPr>
      </w:pPr>
    </w:p>
    <w:p w14:paraId="0000000D" w14:textId="77777777" w:rsidR="001033C6" w:rsidRPr="000612AB" w:rsidRDefault="00D51B0D">
      <w:pPr>
        <w:spacing w:line="360" w:lineRule="auto"/>
        <w:ind w:firstLine="283"/>
        <w:jc w:val="both"/>
        <w:rPr>
          <w:sz w:val="24"/>
          <w:szCs w:val="24"/>
        </w:rPr>
      </w:pPr>
      <w:r w:rsidRPr="000612AB">
        <w:rPr>
          <w:sz w:val="24"/>
          <w:szCs w:val="24"/>
        </w:rPr>
        <w:t>El presente módulo pretende analizar las estrategias de intervención comunitaria pensadas desde la participación ciudadana con el objet</w:t>
      </w:r>
      <w:r w:rsidRPr="000612AB">
        <w:rPr>
          <w:sz w:val="24"/>
          <w:szCs w:val="24"/>
        </w:rPr>
        <w:t>ivo de aumentar el bienestar de la sociedad. Para ello, resulta propicio repensar la noción de participación ciudadana en otros espacios de organización y colaboración con la intención de contribuir al bienestar de la población atendiendo a problemáticas c</w:t>
      </w:r>
      <w:r w:rsidRPr="000612AB">
        <w:rPr>
          <w:sz w:val="24"/>
          <w:szCs w:val="24"/>
        </w:rPr>
        <w:t xml:space="preserve">oncretas. </w:t>
      </w:r>
    </w:p>
    <w:p w14:paraId="0000000F" w14:textId="77777777" w:rsidR="001033C6" w:rsidRPr="000612AB" w:rsidRDefault="00D51B0D">
      <w:pPr>
        <w:spacing w:line="360" w:lineRule="auto"/>
        <w:ind w:firstLine="283"/>
        <w:jc w:val="both"/>
        <w:rPr>
          <w:sz w:val="24"/>
          <w:szCs w:val="24"/>
        </w:rPr>
      </w:pPr>
      <w:r w:rsidRPr="000612AB">
        <w:rPr>
          <w:sz w:val="24"/>
          <w:szCs w:val="24"/>
        </w:rPr>
        <w:t>Ante ello, resulta interesante conocer diferentes proyectos sociocomunitarios que existen en nuestra provincia y ofrecer herramientas a los estudiantes para el diseño y desarrollo de proyectos socio-comunitarios.</w:t>
      </w:r>
    </w:p>
    <w:p w14:paraId="00000010" w14:textId="77777777" w:rsidR="001033C6" w:rsidRPr="000612AB" w:rsidRDefault="001033C6">
      <w:pPr>
        <w:jc w:val="both"/>
        <w:rPr>
          <w:sz w:val="24"/>
          <w:szCs w:val="24"/>
        </w:rPr>
      </w:pPr>
    </w:p>
    <w:p w14:paraId="00000011" w14:textId="77777777" w:rsidR="001033C6" w:rsidRPr="000612AB" w:rsidRDefault="001033C6">
      <w:pPr>
        <w:jc w:val="both"/>
        <w:rPr>
          <w:sz w:val="24"/>
          <w:szCs w:val="24"/>
        </w:rPr>
      </w:pPr>
    </w:p>
    <w:p w14:paraId="00000012" w14:textId="7AA6D5F0" w:rsidR="001033C6" w:rsidRPr="000612AB" w:rsidRDefault="00D51B0D">
      <w:pPr>
        <w:jc w:val="both"/>
        <w:rPr>
          <w:rFonts w:ascii="Amatic SC" w:hAnsi="Amatic SC"/>
          <w:b/>
          <w:color w:val="B2A1C7" w:themeColor="accent4" w:themeTint="99"/>
          <w:sz w:val="44"/>
          <w:szCs w:val="24"/>
        </w:rPr>
      </w:pPr>
      <w:r w:rsidRPr="000612AB">
        <w:rPr>
          <w:rFonts w:ascii="Amatic SC" w:hAnsi="Amatic SC"/>
          <w:b/>
          <w:color w:val="B2A1C7" w:themeColor="accent4" w:themeTint="99"/>
          <w:sz w:val="44"/>
          <w:szCs w:val="24"/>
        </w:rPr>
        <w:t>OBJETIVOS ESPECÍFICOS</w:t>
      </w:r>
    </w:p>
    <w:p w14:paraId="00000013" w14:textId="77777777" w:rsidR="001033C6" w:rsidRPr="000612AB" w:rsidRDefault="001033C6">
      <w:pPr>
        <w:jc w:val="both"/>
        <w:rPr>
          <w:b/>
          <w:sz w:val="24"/>
          <w:szCs w:val="24"/>
        </w:rPr>
      </w:pPr>
    </w:p>
    <w:p w14:paraId="00000014" w14:textId="77777777" w:rsidR="001033C6" w:rsidRPr="000612AB" w:rsidRDefault="00D51B0D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612AB">
        <w:rPr>
          <w:sz w:val="24"/>
          <w:szCs w:val="24"/>
        </w:rPr>
        <w:t>Ref</w:t>
      </w:r>
      <w:r w:rsidRPr="000612AB">
        <w:rPr>
          <w:sz w:val="24"/>
          <w:szCs w:val="24"/>
        </w:rPr>
        <w:t>lexionar y problematizar la realidad social, desnaturalizando prácticas sostenidas desde el sentido común. (Ciencias Sociales)</w:t>
      </w:r>
    </w:p>
    <w:p w14:paraId="00000015" w14:textId="77777777" w:rsidR="001033C6" w:rsidRPr="000612AB" w:rsidRDefault="00D51B0D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612AB">
        <w:rPr>
          <w:sz w:val="24"/>
          <w:szCs w:val="24"/>
        </w:rPr>
        <w:lastRenderedPageBreak/>
        <w:t>Expresar y comunicar opiniones a través de textos argumentativos coherentes y cohesivos. (Lenguas)</w:t>
      </w:r>
    </w:p>
    <w:p w14:paraId="00000016" w14:textId="77777777" w:rsidR="001033C6" w:rsidRPr="000612AB" w:rsidRDefault="00D51B0D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612AB">
        <w:rPr>
          <w:sz w:val="24"/>
          <w:szCs w:val="24"/>
        </w:rPr>
        <w:t>Interpretar y resolver situaci</w:t>
      </w:r>
      <w:r w:rsidRPr="000612AB">
        <w:rPr>
          <w:sz w:val="24"/>
          <w:szCs w:val="24"/>
        </w:rPr>
        <w:t>ones problemáticas evidenciando apropiación de contenidos y capacidades dentro del campo. (Ciencias naturales)</w:t>
      </w:r>
    </w:p>
    <w:p w14:paraId="00000017" w14:textId="77777777" w:rsidR="001033C6" w:rsidRPr="000612AB" w:rsidRDefault="00D51B0D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612AB">
        <w:rPr>
          <w:sz w:val="24"/>
          <w:szCs w:val="24"/>
        </w:rPr>
        <w:t>Resolver situaciones problemáticas que involucren distintas formas de expresar los números racionales comunicando la información a través del len</w:t>
      </w:r>
      <w:r w:rsidRPr="000612AB">
        <w:rPr>
          <w:sz w:val="24"/>
          <w:szCs w:val="24"/>
        </w:rPr>
        <w:t>guaje gráfico</w:t>
      </w:r>
      <w:r w:rsidRPr="000612AB">
        <w:rPr>
          <w:sz w:val="24"/>
          <w:szCs w:val="24"/>
        </w:rPr>
        <w:t xml:space="preserve">.   </w:t>
      </w:r>
      <w:r w:rsidRPr="000612AB">
        <w:rPr>
          <w:sz w:val="24"/>
          <w:szCs w:val="24"/>
        </w:rPr>
        <w:t xml:space="preserve"> </w:t>
      </w:r>
      <w:r w:rsidRPr="000612AB">
        <w:rPr>
          <w:sz w:val="24"/>
          <w:szCs w:val="24"/>
        </w:rPr>
        <w:t>(</w:t>
      </w:r>
      <w:r w:rsidRPr="000612AB">
        <w:rPr>
          <w:sz w:val="24"/>
          <w:szCs w:val="24"/>
        </w:rPr>
        <w:t>Matemática)</w:t>
      </w:r>
    </w:p>
    <w:p w14:paraId="00000018" w14:textId="77777777" w:rsidR="001033C6" w:rsidRPr="000612AB" w:rsidRDefault="001033C6">
      <w:pPr>
        <w:jc w:val="both"/>
        <w:rPr>
          <w:b/>
          <w:sz w:val="24"/>
          <w:szCs w:val="24"/>
        </w:rPr>
      </w:pPr>
    </w:p>
    <w:p w14:paraId="6CF5E17E" w14:textId="77777777" w:rsidR="000612AB" w:rsidRDefault="000612AB">
      <w:pPr>
        <w:rPr>
          <w:rFonts w:ascii="Amatic SC" w:hAnsi="Amatic SC"/>
          <w:b/>
          <w:color w:val="B2A1C7" w:themeColor="accent4" w:themeTint="99"/>
          <w:sz w:val="44"/>
          <w:szCs w:val="24"/>
        </w:rPr>
      </w:pPr>
      <w:r>
        <w:rPr>
          <w:rFonts w:ascii="Amatic SC" w:hAnsi="Amatic SC"/>
          <w:b/>
          <w:color w:val="B2A1C7" w:themeColor="accent4" w:themeTint="99"/>
          <w:sz w:val="44"/>
          <w:szCs w:val="24"/>
        </w:rPr>
        <w:br w:type="page"/>
      </w:r>
    </w:p>
    <w:p w14:paraId="0000001F" w14:textId="24D07A70" w:rsidR="001033C6" w:rsidRPr="000612AB" w:rsidRDefault="00D51B0D" w:rsidP="000612AB">
      <w:pPr>
        <w:jc w:val="center"/>
        <w:rPr>
          <w:rFonts w:ascii="Amatic SC" w:hAnsi="Amatic SC"/>
          <w:b/>
          <w:color w:val="B2A1C7" w:themeColor="accent4" w:themeTint="99"/>
          <w:sz w:val="72"/>
          <w:szCs w:val="24"/>
        </w:rPr>
      </w:pPr>
      <w:r w:rsidRPr="000612AB">
        <w:rPr>
          <w:rFonts w:ascii="Amatic SC" w:hAnsi="Amatic SC"/>
          <w:b/>
          <w:color w:val="B2A1C7" w:themeColor="accent4" w:themeTint="99"/>
          <w:sz w:val="72"/>
          <w:szCs w:val="24"/>
        </w:rPr>
        <w:lastRenderedPageBreak/>
        <w:t>ACTIVIDADES</w:t>
      </w:r>
    </w:p>
    <w:p w14:paraId="00000020" w14:textId="77777777" w:rsidR="001033C6" w:rsidRPr="000612AB" w:rsidRDefault="001033C6">
      <w:pPr>
        <w:jc w:val="both"/>
        <w:rPr>
          <w:b/>
          <w:color w:val="4A86E8"/>
          <w:sz w:val="24"/>
          <w:szCs w:val="24"/>
          <w:u w:val="single"/>
        </w:rPr>
      </w:pPr>
    </w:p>
    <w:p w14:paraId="00000021" w14:textId="5BB0E816" w:rsidR="001033C6" w:rsidRDefault="00D51B0D">
      <w:pPr>
        <w:spacing w:line="360" w:lineRule="auto"/>
        <w:jc w:val="both"/>
        <w:rPr>
          <w:sz w:val="24"/>
          <w:szCs w:val="24"/>
        </w:rPr>
      </w:pPr>
      <w:r w:rsidRPr="000612AB">
        <w:rPr>
          <w:sz w:val="24"/>
          <w:szCs w:val="24"/>
        </w:rPr>
        <w:t>Se llevó a cabo la primera reunión de los vecinos del barrio 17 de octubre por los problemas de inseguridad y la presencia de mini</w:t>
      </w:r>
      <w:r w:rsidR="000612AB">
        <w:rPr>
          <w:sz w:val="24"/>
          <w:szCs w:val="24"/>
        </w:rPr>
        <w:t xml:space="preserve"> </w:t>
      </w:r>
      <w:r w:rsidRPr="000612AB">
        <w:rPr>
          <w:sz w:val="24"/>
          <w:szCs w:val="24"/>
        </w:rPr>
        <w:t>basurales. En aquella primera reunión, se habló de la necesidad de organizar diferentes actividades, para los vecinos del barr</w:t>
      </w:r>
      <w:r w:rsidRPr="000612AB">
        <w:rPr>
          <w:sz w:val="24"/>
          <w:szCs w:val="24"/>
        </w:rPr>
        <w:t>io, y a usted se le asignó la tarea de emprender la organización de un taller.</w:t>
      </w:r>
    </w:p>
    <w:p w14:paraId="2CC47939" w14:textId="77777777" w:rsidR="000612AB" w:rsidRPr="000612AB" w:rsidRDefault="000612AB">
      <w:pPr>
        <w:spacing w:line="360" w:lineRule="auto"/>
        <w:jc w:val="both"/>
        <w:rPr>
          <w:sz w:val="24"/>
          <w:szCs w:val="24"/>
        </w:rPr>
      </w:pPr>
    </w:p>
    <w:p w14:paraId="00000022" w14:textId="0F476816" w:rsidR="001033C6" w:rsidRPr="000612AB" w:rsidRDefault="00D51B0D">
      <w:pPr>
        <w:spacing w:line="360" w:lineRule="auto"/>
        <w:jc w:val="both"/>
        <w:rPr>
          <w:sz w:val="24"/>
          <w:szCs w:val="24"/>
        </w:rPr>
      </w:pPr>
      <w:r w:rsidRPr="000612AB">
        <w:rPr>
          <w:sz w:val="24"/>
          <w:szCs w:val="24"/>
        </w:rPr>
        <w:t>1</w:t>
      </w:r>
      <w:r w:rsidR="000612AB">
        <w:rPr>
          <w:sz w:val="24"/>
          <w:szCs w:val="24"/>
        </w:rPr>
        <w:t>)</w:t>
      </w:r>
      <w:r w:rsidRPr="000612AB">
        <w:rPr>
          <w:sz w:val="24"/>
          <w:szCs w:val="24"/>
        </w:rPr>
        <w:t xml:space="preserve"> Presentar un proyecto socio comunitario que responda a las necesidades más urgentes del barrio. El proyecto deberá contar con los siguientes ítems:</w:t>
      </w:r>
    </w:p>
    <w:p w14:paraId="00000023" w14:textId="77777777" w:rsidR="001033C6" w:rsidRPr="000612AB" w:rsidRDefault="001033C6">
      <w:pPr>
        <w:spacing w:line="360" w:lineRule="auto"/>
        <w:jc w:val="both"/>
        <w:rPr>
          <w:sz w:val="24"/>
          <w:szCs w:val="24"/>
        </w:rPr>
      </w:pPr>
    </w:p>
    <w:p w14:paraId="00000024" w14:textId="3791E6BC" w:rsidR="001033C6" w:rsidRPr="000612AB" w:rsidRDefault="00D51B0D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612AB">
        <w:rPr>
          <w:sz w:val="24"/>
          <w:szCs w:val="24"/>
        </w:rPr>
        <w:t>Fundamentación del proyec</w:t>
      </w:r>
      <w:r w:rsidR="000612AB">
        <w:rPr>
          <w:sz w:val="24"/>
          <w:szCs w:val="24"/>
        </w:rPr>
        <w:t>to (porqué de la elección) en la cual se r</w:t>
      </w:r>
      <w:r w:rsidRPr="000612AB">
        <w:rPr>
          <w:sz w:val="24"/>
          <w:szCs w:val="24"/>
        </w:rPr>
        <w:t>elacione</w:t>
      </w:r>
      <w:r w:rsidR="000612AB">
        <w:rPr>
          <w:sz w:val="24"/>
          <w:szCs w:val="24"/>
        </w:rPr>
        <w:t>n</w:t>
      </w:r>
      <w:r w:rsidRPr="000612AB">
        <w:rPr>
          <w:sz w:val="24"/>
          <w:szCs w:val="24"/>
        </w:rPr>
        <w:t xml:space="preserve"> los conceptos de desigualdad social y calidad de vida.</w:t>
      </w:r>
    </w:p>
    <w:p w14:paraId="00000025" w14:textId="77777777" w:rsidR="001033C6" w:rsidRPr="000612AB" w:rsidRDefault="00D51B0D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612AB">
        <w:rPr>
          <w:sz w:val="24"/>
          <w:szCs w:val="24"/>
        </w:rPr>
        <w:t>Temática (arte, deporte, huerta, costura, etc.).</w:t>
      </w:r>
    </w:p>
    <w:p w14:paraId="00000026" w14:textId="01EE17C1" w:rsidR="001033C6" w:rsidRPr="000612AB" w:rsidRDefault="00D51B0D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612AB">
        <w:rPr>
          <w:sz w:val="24"/>
          <w:szCs w:val="24"/>
        </w:rPr>
        <w:t>Destinatarios</w:t>
      </w:r>
      <w:r w:rsidR="000612AB">
        <w:rPr>
          <w:sz w:val="24"/>
          <w:szCs w:val="24"/>
        </w:rPr>
        <w:t>/as</w:t>
      </w:r>
      <w:r w:rsidRPr="000612AB">
        <w:rPr>
          <w:sz w:val="24"/>
          <w:szCs w:val="24"/>
        </w:rPr>
        <w:t xml:space="preserve"> (niños/as, adolescentes, adultos).</w:t>
      </w:r>
    </w:p>
    <w:p w14:paraId="00000027" w14:textId="77777777" w:rsidR="001033C6" w:rsidRPr="000612AB" w:rsidRDefault="00D51B0D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612AB">
        <w:rPr>
          <w:sz w:val="24"/>
          <w:szCs w:val="24"/>
        </w:rPr>
        <w:t>Responsables.</w:t>
      </w:r>
    </w:p>
    <w:p w14:paraId="00000028" w14:textId="2ACE8BAF" w:rsidR="001033C6" w:rsidRPr="000612AB" w:rsidRDefault="000612AB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Objetivos (qué</w:t>
      </w:r>
      <w:r w:rsidR="00D51B0D" w:rsidRPr="000612AB">
        <w:rPr>
          <w:sz w:val="24"/>
          <w:szCs w:val="24"/>
        </w:rPr>
        <w:t xml:space="preserve"> se pretende lograr).</w:t>
      </w:r>
    </w:p>
    <w:p w14:paraId="00000029" w14:textId="77777777" w:rsidR="001033C6" w:rsidRPr="000612AB" w:rsidRDefault="00D51B0D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612AB">
        <w:rPr>
          <w:sz w:val="24"/>
          <w:szCs w:val="24"/>
        </w:rPr>
        <w:t xml:space="preserve">Organizaciones </w:t>
      </w:r>
      <w:r w:rsidRPr="000612AB">
        <w:rPr>
          <w:sz w:val="24"/>
          <w:szCs w:val="24"/>
        </w:rPr>
        <w:t>públicas y privadas con las que se pueden articular espacios, recursos y actividades.</w:t>
      </w:r>
    </w:p>
    <w:p w14:paraId="0000002B" w14:textId="7C04E9AE" w:rsidR="001033C6" w:rsidRPr="000612AB" w:rsidRDefault="000612AB" w:rsidP="000612AB">
      <w:pPr>
        <w:spacing w:before="240" w:line="360" w:lineRule="auto"/>
        <w:jc w:val="both"/>
        <w:rPr>
          <w:b/>
          <w:color w:val="FF9900"/>
          <w:sz w:val="24"/>
          <w:szCs w:val="24"/>
          <w:u w:val="single"/>
        </w:rPr>
      </w:pPr>
      <w:r>
        <w:rPr>
          <w:sz w:val="24"/>
          <w:szCs w:val="24"/>
        </w:rPr>
        <w:t>2)</w:t>
      </w:r>
      <w:r w:rsidR="00D51B0D" w:rsidRPr="000612AB">
        <w:rPr>
          <w:sz w:val="24"/>
          <w:szCs w:val="24"/>
        </w:rPr>
        <w:t xml:space="preserve"> Recupere el texto informativo de la actividad de integración realizado en la clase 2 de Ciencias Sociales y relaciónelo con el diseño de tu proyecto mediante un breve</w:t>
      </w:r>
      <w:r w:rsidR="00D51B0D" w:rsidRPr="000612AB">
        <w:rPr>
          <w:sz w:val="24"/>
          <w:szCs w:val="24"/>
        </w:rPr>
        <w:t xml:space="preserve"> texto (no más de 10 renglones).</w:t>
      </w:r>
    </w:p>
    <w:p w14:paraId="0000002C" w14:textId="567ECAC2" w:rsidR="001033C6" w:rsidRPr="000612AB" w:rsidRDefault="000612AB" w:rsidP="000612AB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D51B0D" w:rsidRPr="000612AB">
        <w:rPr>
          <w:sz w:val="24"/>
          <w:szCs w:val="24"/>
        </w:rPr>
        <w:t xml:space="preserve"> Relevar en medios comunitarios si existen problemáticas similares en otros barrios de tu localidad. Escribir una breve reseña.</w:t>
      </w:r>
    </w:p>
    <w:p w14:paraId="0000002D" w14:textId="15C7FF10" w:rsidR="001033C6" w:rsidRPr="000612AB" w:rsidRDefault="000612AB" w:rsidP="000612AB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D51B0D" w:rsidRPr="000612AB">
        <w:rPr>
          <w:sz w:val="24"/>
          <w:szCs w:val="24"/>
        </w:rPr>
        <w:t xml:space="preserve"> Escribir una/s carta/s de lectores a un medio comunitario local para visibilizar la proble</w:t>
      </w:r>
      <w:r w:rsidR="00D51B0D" w:rsidRPr="000612AB">
        <w:rPr>
          <w:sz w:val="24"/>
          <w:szCs w:val="24"/>
        </w:rPr>
        <w:t>mática. Respetar la estructura de este tipo de texto y utilizar estrategias y recursos argumentativos.</w:t>
      </w:r>
    </w:p>
    <w:p w14:paraId="0000002E" w14:textId="5935A7CD" w:rsidR="001033C6" w:rsidRPr="000612AB" w:rsidRDefault="000612AB" w:rsidP="000612AB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D51B0D" w:rsidRPr="000612AB">
        <w:rPr>
          <w:sz w:val="24"/>
          <w:szCs w:val="24"/>
        </w:rPr>
        <w:t xml:space="preserve"> Escribir un discurso público como miembro de la asamblea barrial para expresar la situación. Identificar qué tipo de discurso público es, planificar l</w:t>
      </w:r>
      <w:r w:rsidR="00D51B0D" w:rsidRPr="000612AB">
        <w:rPr>
          <w:sz w:val="24"/>
          <w:szCs w:val="24"/>
        </w:rPr>
        <w:t>a escritura, revisar y corregir. Grabar el discurso en forma oral y compartir a través de la plataforma.</w:t>
      </w:r>
    </w:p>
    <w:p w14:paraId="0000002F" w14:textId="32DF2330" w:rsidR="001033C6" w:rsidRPr="000612AB" w:rsidRDefault="000612A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Pr="00F97C4F">
        <w:rPr>
          <w:sz w:val="24"/>
          <w:szCs w:val="24"/>
        </w:rPr>
        <w:t>)</w:t>
      </w:r>
      <w:r w:rsidR="00D51B0D" w:rsidRPr="00F97C4F">
        <w:rPr>
          <w:sz w:val="24"/>
          <w:szCs w:val="24"/>
        </w:rPr>
        <w:t xml:space="preserve"> Complet</w:t>
      </w:r>
      <w:r w:rsidR="00D51B0D" w:rsidRPr="00F97C4F">
        <w:rPr>
          <w:sz w:val="24"/>
          <w:szCs w:val="24"/>
        </w:rPr>
        <w:t>á</w:t>
      </w:r>
      <w:r w:rsidR="00D51B0D" w:rsidRPr="00F97C4F">
        <w:rPr>
          <w:sz w:val="24"/>
          <w:szCs w:val="24"/>
        </w:rPr>
        <w:t xml:space="preserve"> el cuadro en inglés </w:t>
      </w:r>
      <w:r w:rsidR="00D51B0D" w:rsidRPr="00F97C4F">
        <w:rPr>
          <w:sz w:val="24"/>
          <w:szCs w:val="24"/>
        </w:rPr>
        <w:t>con las actividades cotidianas que realizás en tu casa y/o barrio.</w:t>
      </w:r>
      <w:r w:rsidR="00D51B0D" w:rsidRPr="00F97C4F">
        <w:rPr>
          <w:sz w:val="24"/>
          <w:szCs w:val="24"/>
        </w:rPr>
        <w:t xml:space="preserve"> En la primera columna </w:t>
      </w:r>
      <w:r w:rsidR="00D51B0D" w:rsidRPr="00F97C4F">
        <w:rPr>
          <w:sz w:val="24"/>
          <w:szCs w:val="24"/>
        </w:rPr>
        <w:t>podés utilizar frases que indi</w:t>
      </w:r>
      <w:r w:rsidR="00D51B0D" w:rsidRPr="00F97C4F">
        <w:rPr>
          <w:sz w:val="24"/>
          <w:szCs w:val="24"/>
        </w:rPr>
        <w:t>quen tiempo</w:t>
      </w:r>
      <w:r w:rsidR="00F97C4F" w:rsidRPr="00F97C4F">
        <w:rPr>
          <w:sz w:val="24"/>
          <w:szCs w:val="24"/>
        </w:rPr>
        <w:t xml:space="preserve"> </w:t>
      </w:r>
      <w:r w:rsidR="00D51B0D" w:rsidRPr="00F97C4F">
        <w:rPr>
          <w:sz w:val="24"/>
          <w:szCs w:val="24"/>
        </w:rPr>
        <w:t>(On Mondays/Tuesdays; In the morning/ afternoon; At night; etc.)</w:t>
      </w:r>
      <w:r w:rsidR="00D51B0D" w:rsidRPr="00F97C4F">
        <w:rPr>
          <w:sz w:val="24"/>
          <w:szCs w:val="24"/>
        </w:rPr>
        <w:t xml:space="preserve">. En la segunda </w:t>
      </w:r>
      <w:r w:rsidR="00D51B0D" w:rsidRPr="00F97C4F">
        <w:rPr>
          <w:sz w:val="24"/>
          <w:szCs w:val="24"/>
        </w:rPr>
        <w:t>columna comentá</w:t>
      </w:r>
      <w:r w:rsidR="00D51B0D" w:rsidRPr="00F97C4F">
        <w:rPr>
          <w:sz w:val="24"/>
          <w:szCs w:val="24"/>
        </w:rPr>
        <w:t xml:space="preserve"> tus actividades diarias y en la tercera las de un amigo/vecino de tu barrio. ¿Qué actividades tienen en común? </w:t>
      </w:r>
    </w:p>
    <w:p w14:paraId="00000033" w14:textId="77777777" w:rsidR="001033C6" w:rsidRPr="00F97C4F" w:rsidRDefault="001033C6" w:rsidP="00F97C4F">
      <w:pPr>
        <w:spacing w:line="360" w:lineRule="auto"/>
        <w:jc w:val="center"/>
        <w:rPr>
          <w:color w:val="FFFFFF" w:themeColor="background1"/>
          <w:sz w:val="24"/>
          <w:szCs w:val="24"/>
        </w:rPr>
      </w:pPr>
      <w:bookmarkStart w:id="1" w:name="_heading=h.30j0zll" w:colFirst="0" w:colLast="0"/>
      <w:bookmarkEnd w:id="1"/>
    </w:p>
    <w:tbl>
      <w:tblPr>
        <w:tblStyle w:val="a2"/>
        <w:tblW w:w="902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2"/>
        <w:gridCol w:w="3118"/>
        <w:gridCol w:w="3269"/>
      </w:tblGrid>
      <w:tr w:rsidR="00F97C4F" w:rsidRPr="00F97C4F" w14:paraId="77030AFC" w14:textId="77777777" w:rsidTr="00F97C4F">
        <w:tc>
          <w:tcPr>
            <w:tcW w:w="2642" w:type="dxa"/>
            <w:shd w:val="clear" w:color="auto" w:fill="CCC0D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1033C6" w:rsidRPr="00F97C4F" w:rsidRDefault="00D51B0D" w:rsidP="00F97C4F">
            <w:pPr>
              <w:widowControl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97C4F">
              <w:rPr>
                <w:b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3118" w:type="dxa"/>
            <w:shd w:val="clear" w:color="auto" w:fill="CCC0D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1033C6" w:rsidRPr="00F97C4F" w:rsidRDefault="00D51B0D" w:rsidP="00F97C4F">
            <w:pPr>
              <w:widowControl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97C4F">
              <w:rPr>
                <w:b/>
                <w:color w:val="FFFFFF" w:themeColor="background1"/>
                <w:sz w:val="24"/>
                <w:szCs w:val="24"/>
              </w:rPr>
              <w:t>My daily activities</w:t>
            </w:r>
          </w:p>
        </w:tc>
        <w:tc>
          <w:tcPr>
            <w:tcW w:w="3269" w:type="dxa"/>
            <w:shd w:val="clear" w:color="auto" w:fill="CCC0D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1033C6" w:rsidRPr="00F97C4F" w:rsidRDefault="00D51B0D" w:rsidP="00F97C4F">
            <w:pPr>
              <w:widowControl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97C4F">
              <w:rPr>
                <w:b/>
                <w:color w:val="FFFFFF" w:themeColor="background1"/>
                <w:sz w:val="24"/>
                <w:szCs w:val="24"/>
              </w:rPr>
              <w:t>My friend´s daily activities</w:t>
            </w:r>
          </w:p>
        </w:tc>
      </w:tr>
      <w:tr w:rsidR="001033C6" w:rsidRPr="000612AB" w14:paraId="4AC96F1D" w14:textId="77777777" w:rsidTr="00F97C4F"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1033C6" w:rsidRPr="00F97C4F" w:rsidRDefault="00D51B0D" w:rsidP="00F97C4F">
            <w:pPr>
              <w:widowControl w:val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F97C4F">
              <w:rPr>
                <w:color w:val="808080" w:themeColor="background1" w:themeShade="80"/>
                <w:sz w:val="24"/>
                <w:szCs w:val="24"/>
              </w:rPr>
              <w:t>Ej. At weekends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1033C6" w:rsidRPr="00F97C4F" w:rsidRDefault="00D51B0D" w:rsidP="00F97C4F">
            <w:pPr>
              <w:widowControl w:val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F97C4F">
              <w:rPr>
                <w:color w:val="808080" w:themeColor="background1" w:themeShade="80"/>
                <w:sz w:val="24"/>
                <w:szCs w:val="24"/>
              </w:rPr>
              <w:t>I clean my house.</w:t>
            </w:r>
          </w:p>
        </w:tc>
        <w:tc>
          <w:tcPr>
            <w:tcW w:w="3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1033C6" w:rsidRPr="00F97C4F" w:rsidRDefault="00D51B0D" w:rsidP="00F97C4F">
            <w:pPr>
              <w:widowControl w:val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F97C4F">
              <w:rPr>
                <w:color w:val="808080" w:themeColor="background1" w:themeShade="80"/>
                <w:sz w:val="24"/>
                <w:szCs w:val="24"/>
              </w:rPr>
              <w:t>My friend/neighbour cleans the house.</w:t>
            </w:r>
          </w:p>
        </w:tc>
      </w:tr>
      <w:tr w:rsidR="001033C6" w:rsidRPr="000612AB" w14:paraId="2CB89842" w14:textId="77777777" w:rsidTr="00F97C4F"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1033C6" w:rsidRPr="000612AB" w:rsidRDefault="001033C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1033C6" w:rsidRPr="000612AB" w:rsidRDefault="001033C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1033C6" w:rsidRPr="000612AB" w:rsidRDefault="001033C6">
            <w:pPr>
              <w:widowControl w:val="0"/>
              <w:rPr>
                <w:sz w:val="24"/>
                <w:szCs w:val="24"/>
              </w:rPr>
            </w:pPr>
          </w:p>
        </w:tc>
      </w:tr>
      <w:tr w:rsidR="001033C6" w:rsidRPr="000612AB" w14:paraId="40B5E4F5" w14:textId="77777777" w:rsidTr="00F97C4F"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1033C6" w:rsidRPr="000612AB" w:rsidRDefault="001033C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1033C6" w:rsidRPr="000612AB" w:rsidRDefault="001033C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1033C6" w:rsidRPr="000612AB" w:rsidRDefault="001033C6">
            <w:pPr>
              <w:widowControl w:val="0"/>
              <w:rPr>
                <w:sz w:val="24"/>
                <w:szCs w:val="24"/>
              </w:rPr>
            </w:pPr>
          </w:p>
        </w:tc>
      </w:tr>
      <w:tr w:rsidR="001033C6" w:rsidRPr="000612AB" w14:paraId="1D1D61B3" w14:textId="77777777" w:rsidTr="00F97C4F"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1033C6" w:rsidRPr="000612AB" w:rsidRDefault="001033C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1033C6" w:rsidRPr="000612AB" w:rsidRDefault="001033C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1033C6" w:rsidRPr="000612AB" w:rsidRDefault="001033C6">
            <w:pPr>
              <w:widowControl w:val="0"/>
              <w:rPr>
                <w:sz w:val="24"/>
                <w:szCs w:val="24"/>
              </w:rPr>
            </w:pPr>
          </w:p>
        </w:tc>
      </w:tr>
      <w:tr w:rsidR="001033C6" w:rsidRPr="000612AB" w14:paraId="0B39C993" w14:textId="77777777" w:rsidTr="00F97C4F"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1033C6" w:rsidRPr="000612AB" w:rsidRDefault="001033C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1033C6" w:rsidRPr="000612AB" w:rsidRDefault="001033C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1033C6" w:rsidRPr="000612AB" w:rsidRDefault="001033C6">
            <w:pPr>
              <w:widowControl w:val="0"/>
              <w:rPr>
                <w:sz w:val="24"/>
                <w:szCs w:val="24"/>
              </w:rPr>
            </w:pPr>
          </w:p>
        </w:tc>
      </w:tr>
      <w:tr w:rsidR="001033C6" w:rsidRPr="000612AB" w14:paraId="42F6D30F" w14:textId="77777777" w:rsidTr="00F97C4F"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1033C6" w:rsidRPr="000612AB" w:rsidRDefault="001033C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1033C6" w:rsidRPr="000612AB" w:rsidRDefault="001033C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1033C6" w:rsidRPr="000612AB" w:rsidRDefault="001033C6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00000049" w14:textId="77777777" w:rsidR="001033C6" w:rsidRPr="000612AB" w:rsidRDefault="001033C6">
      <w:pPr>
        <w:jc w:val="both"/>
        <w:rPr>
          <w:b/>
          <w:color w:val="6AA84F"/>
          <w:sz w:val="24"/>
          <w:szCs w:val="24"/>
          <w:u w:val="single"/>
        </w:rPr>
      </w:pPr>
    </w:p>
    <w:p w14:paraId="0000004A" w14:textId="77777777" w:rsidR="001033C6" w:rsidRPr="000612AB" w:rsidRDefault="001033C6">
      <w:pPr>
        <w:ind w:firstLine="283"/>
        <w:jc w:val="both"/>
        <w:rPr>
          <w:b/>
          <w:sz w:val="24"/>
          <w:szCs w:val="24"/>
        </w:rPr>
      </w:pPr>
    </w:p>
    <w:p w14:paraId="0000004B" w14:textId="1993E0AD" w:rsidR="001033C6" w:rsidRPr="000612AB" w:rsidRDefault="00D51B0D">
      <w:pPr>
        <w:spacing w:line="360" w:lineRule="auto"/>
        <w:ind w:firstLine="283"/>
        <w:jc w:val="both"/>
        <w:rPr>
          <w:sz w:val="24"/>
          <w:szCs w:val="24"/>
        </w:rPr>
      </w:pPr>
      <w:r w:rsidRPr="000612AB">
        <w:rPr>
          <w:sz w:val="24"/>
          <w:szCs w:val="24"/>
        </w:rPr>
        <w:t>La falta de obras públicas, especialmente de sistemas de desagües y de limpieza de mini</w:t>
      </w:r>
      <w:r w:rsidR="00F97C4F">
        <w:rPr>
          <w:sz w:val="24"/>
          <w:szCs w:val="24"/>
        </w:rPr>
        <w:t xml:space="preserve"> basurales, puede traer aparejada</w:t>
      </w:r>
      <w:r w:rsidRPr="000612AB">
        <w:rPr>
          <w:sz w:val="24"/>
          <w:szCs w:val="24"/>
        </w:rPr>
        <w:t xml:space="preserve"> la aparición de animales e insectos con gran potencial de transmisión de enfermedades. </w:t>
      </w:r>
    </w:p>
    <w:p w14:paraId="0000004D" w14:textId="304429FD" w:rsidR="001033C6" w:rsidRPr="000612AB" w:rsidRDefault="00D51B0D" w:rsidP="00F97C4F">
      <w:pPr>
        <w:spacing w:before="240" w:line="360" w:lineRule="auto"/>
        <w:ind w:firstLine="283"/>
        <w:jc w:val="both"/>
        <w:rPr>
          <w:sz w:val="24"/>
          <w:szCs w:val="24"/>
        </w:rPr>
      </w:pPr>
      <w:r w:rsidRPr="000612AB">
        <w:rPr>
          <w:sz w:val="24"/>
          <w:szCs w:val="24"/>
        </w:rPr>
        <w:t>Supón que en el mencionado barrio vos junto a o</w:t>
      </w:r>
      <w:r w:rsidRPr="000612AB">
        <w:rPr>
          <w:sz w:val="24"/>
          <w:szCs w:val="24"/>
        </w:rPr>
        <w:t xml:space="preserve">tros vecinos forman parte de la comisión vecinal, </w:t>
      </w:r>
      <w:r w:rsidR="00F97C4F">
        <w:rPr>
          <w:sz w:val="24"/>
          <w:szCs w:val="24"/>
        </w:rPr>
        <w:t xml:space="preserve">y </w:t>
      </w:r>
      <w:r w:rsidRPr="000612AB">
        <w:rPr>
          <w:sz w:val="24"/>
          <w:szCs w:val="24"/>
        </w:rPr>
        <w:t xml:space="preserve">ante la falta de respuestas a sus reclamos por parte de las autoridades responsables, comienzan un plan barrial para erradicar los </w:t>
      </w:r>
      <w:r w:rsidRPr="000612AB">
        <w:rPr>
          <w:sz w:val="24"/>
          <w:szCs w:val="24"/>
        </w:rPr>
        <w:t>basurales, especialmente en un gran baldío lindante, y tratar de contro</w:t>
      </w:r>
      <w:r w:rsidRPr="000612AB">
        <w:rPr>
          <w:sz w:val="24"/>
          <w:szCs w:val="24"/>
        </w:rPr>
        <w:t xml:space="preserve">lar así las grandes poblaciones de roedores y mosquitos que invaden sus hogares diariamente. </w:t>
      </w:r>
      <w:r w:rsidRPr="000612AB">
        <w:rPr>
          <w:noProof/>
          <w:sz w:val="24"/>
          <w:szCs w:val="24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2686050</wp:posOffset>
            </wp:positionH>
            <wp:positionV relativeFrom="paragraph">
              <wp:posOffset>571500</wp:posOffset>
            </wp:positionV>
            <wp:extent cx="3043238" cy="1307770"/>
            <wp:effectExtent l="0" t="0" r="0" b="0"/>
            <wp:wrapSquare wrapText="bothSides" distT="114300" distB="114300" distL="114300" distR="114300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3238" cy="1307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4F" w14:textId="77777777" w:rsidR="001033C6" w:rsidRPr="000612AB" w:rsidRDefault="00D51B0D" w:rsidP="00F97C4F">
      <w:pPr>
        <w:spacing w:before="240" w:line="360" w:lineRule="auto"/>
        <w:ind w:firstLine="283"/>
        <w:jc w:val="both"/>
        <w:rPr>
          <w:sz w:val="24"/>
          <w:szCs w:val="24"/>
        </w:rPr>
      </w:pPr>
      <w:r w:rsidRPr="000612AB">
        <w:rPr>
          <w:sz w:val="24"/>
          <w:szCs w:val="24"/>
        </w:rPr>
        <w:t>Dado que has adquirido ciertos conocimientos durante tu formación, ahora puedes ponerlos a prueba. En función de la problemática identificada responder las sigu</w:t>
      </w:r>
      <w:r w:rsidRPr="000612AB">
        <w:rPr>
          <w:sz w:val="24"/>
          <w:szCs w:val="24"/>
        </w:rPr>
        <w:t>ientes cuestiones:</w:t>
      </w:r>
    </w:p>
    <w:p w14:paraId="00000050" w14:textId="77777777" w:rsidR="001033C6" w:rsidRPr="000612AB" w:rsidRDefault="001033C6">
      <w:pPr>
        <w:spacing w:line="360" w:lineRule="auto"/>
        <w:jc w:val="both"/>
        <w:rPr>
          <w:sz w:val="24"/>
          <w:szCs w:val="24"/>
        </w:rPr>
      </w:pPr>
    </w:p>
    <w:p w14:paraId="00000051" w14:textId="28923DC0" w:rsidR="001033C6" w:rsidRPr="000612AB" w:rsidRDefault="00F97C4F" w:rsidP="00F97C4F">
      <w:pPr>
        <w:spacing w:after="24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7)</w:t>
      </w:r>
      <w:r w:rsidR="00D51B0D" w:rsidRPr="000612AB">
        <w:rPr>
          <w:sz w:val="24"/>
          <w:szCs w:val="24"/>
        </w:rPr>
        <w:t xml:space="preserve"> Elaborar un listado de </w:t>
      </w:r>
      <w:r w:rsidR="00D51B0D" w:rsidRPr="000612AB">
        <w:rPr>
          <w:b/>
          <w:sz w:val="24"/>
          <w:szCs w:val="24"/>
        </w:rPr>
        <w:t xml:space="preserve">condiciones y recursos </w:t>
      </w:r>
      <w:r w:rsidR="00D51B0D" w:rsidRPr="000612AB">
        <w:rPr>
          <w:sz w:val="24"/>
          <w:szCs w:val="24"/>
        </w:rPr>
        <w:t>(al menos cinco de cada uno) que pueden ser considerados factores que afectarían a la población de roedores y otro listado pero con factores que podrían afectar a los mosquitos (algunos p</w:t>
      </w:r>
      <w:r w:rsidR="00D51B0D" w:rsidRPr="000612AB">
        <w:rPr>
          <w:sz w:val="24"/>
          <w:szCs w:val="24"/>
        </w:rPr>
        <w:t>ueden repetirse).</w:t>
      </w:r>
    </w:p>
    <w:p w14:paraId="00000052" w14:textId="0D57C465" w:rsidR="001033C6" w:rsidRPr="000612AB" w:rsidRDefault="00F97C4F" w:rsidP="00F97C4F">
      <w:pPr>
        <w:spacing w:after="240" w:line="360" w:lineRule="auto"/>
        <w:jc w:val="both"/>
        <w:rPr>
          <w:sz w:val="24"/>
          <w:szCs w:val="24"/>
        </w:rPr>
      </w:pPr>
      <w:r w:rsidRPr="000612AB">
        <w:rPr>
          <w:noProof/>
          <w:sz w:val="24"/>
          <w:szCs w:val="24"/>
        </w:rPr>
        <w:drawing>
          <wp:anchor distT="114300" distB="114300" distL="114300" distR="114300" simplePos="0" relativeHeight="251659264" behindDoc="0" locked="0" layoutInCell="1" hidden="0" allowOverlap="1" wp14:editId="5D5D9345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400175" cy="1188085"/>
            <wp:effectExtent l="0" t="0" r="9525" b="0"/>
            <wp:wrapSquare wrapText="bothSides" distT="114300" distB="114300" distL="114300" distR="11430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88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8)</w:t>
      </w:r>
      <w:r w:rsidR="00D51B0D" w:rsidRPr="000612AB">
        <w:rPr>
          <w:sz w:val="24"/>
          <w:szCs w:val="24"/>
        </w:rPr>
        <w:t xml:space="preserve"> Entre la basura es común encontrar recipientes metálicos o plásticos que sirven como depósitos de agua durante algunos días. Estos son comúnmente aprovechados por los mosquitos para la puesta de sus huevos. En función de estas caracte</w:t>
      </w:r>
      <w:r w:rsidR="00D51B0D" w:rsidRPr="000612AB">
        <w:rPr>
          <w:sz w:val="24"/>
          <w:szCs w:val="24"/>
        </w:rPr>
        <w:t>rísticas: ¿cómo clasificarías a estos “ambientes”? Justificar.</w:t>
      </w:r>
    </w:p>
    <w:p w14:paraId="00000053" w14:textId="4255F96E" w:rsidR="001033C6" w:rsidRPr="000612AB" w:rsidRDefault="00F97C4F" w:rsidP="00F97C4F">
      <w:pPr>
        <w:spacing w:after="24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9)</w:t>
      </w:r>
      <w:r w:rsidR="00D51B0D" w:rsidRPr="000612AB">
        <w:rPr>
          <w:sz w:val="24"/>
          <w:szCs w:val="24"/>
        </w:rPr>
        <w:t xml:space="preserve"> Entendiendo que los minibasurales no se encuentran por todo el barrio, solamente en ciertos sectores: ¿Qué tipo de </w:t>
      </w:r>
      <w:r w:rsidR="00D51B0D" w:rsidRPr="000612AB">
        <w:rPr>
          <w:b/>
          <w:sz w:val="24"/>
          <w:szCs w:val="24"/>
        </w:rPr>
        <w:t>distribución espacial</w:t>
      </w:r>
      <w:r w:rsidR="00D51B0D" w:rsidRPr="000612AB">
        <w:rPr>
          <w:sz w:val="24"/>
          <w:szCs w:val="24"/>
        </w:rPr>
        <w:t xml:space="preserve"> tendrán los focos de origen de roedores y mosquitos? </w:t>
      </w:r>
      <w:r w:rsidR="00D51B0D" w:rsidRPr="000612AB">
        <w:rPr>
          <w:sz w:val="24"/>
          <w:szCs w:val="24"/>
        </w:rPr>
        <w:t>Justificar tu respuesta.</w:t>
      </w:r>
    </w:p>
    <w:p w14:paraId="00000054" w14:textId="6D95968B" w:rsidR="001033C6" w:rsidRPr="000612AB" w:rsidRDefault="00F97C4F" w:rsidP="00F97C4F">
      <w:pPr>
        <w:spacing w:after="24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10)</w:t>
      </w:r>
      <w:r w:rsidR="00D51B0D" w:rsidRPr="000612AB">
        <w:rPr>
          <w:sz w:val="24"/>
          <w:szCs w:val="24"/>
        </w:rPr>
        <w:t xml:space="preserve"> Una vez iniciado y sostenido en el tiempo el plan de erradicación de estas alimañas ¿Qué crees que pasaría con la población de roedores? Explicar y elegir la gráfica que reafirma tu explicación.</w:t>
      </w:r>
    </w:p>
    <w:p w14:paraId="00000055" w14:textId="77777777" w:rsidR="001033C6" w:rsidRPr="000612AB" w:rsidRDefault="00D51B0D" w:rsidP="00F97C4F">
      <w:pPr>
        <w:jc w:val="center"/>
        <w:rPr>
          <w:sz w:val="24"/>
          <w:szCs w:val="24"/>
        </w:rPr>
      </w:pPr>
      <w:r w:rsidRPr="000612AB">
        <w:rPr>
          <w:noProof/>
          <w:sz w:val="24"/>
          <w:szCs w:val="24"/>
        </w:rPr>
        <w:drawing>
          <wp:inline distT="114300" distB="114300" distL="114300" distR="114300">
            <wp:extent cx="4548188" cy="1808636"/>
            <wp:effectExtent l="0" t="0" r="0" b="0"/>
            <wp:docPr id="1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8188" cy="18086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56" w14:textId="77777777" w:rsidR="001033C6" w:rsidRPr="000612AB" w:rsidRDefault="00D51B0D">
      <w:pPr>
        <w:ind w:left="720"/>
        <w:jc w:val="both"/>
        <w:rPr>
          <w:sz w:val="24"/>
          <w:szCs w:val="24"/>
        </w:rPr>
      </w:pPr>
      <w:r w:rsidRPr="000612AB">
        <w:rPr>
          <w:noProof/>
          <w:sz w:val="24"/>
          <w:szCs w:val="24"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3552825</wp:posOffset>
            </wp:positionH>
            <wp:positionV relativeFrom="paragraph">
              <wp:posOffset>295275</wp:posOffset>
            </wp:positionV>
            <wp:extent cx="2308196" cy="1338263"/>
            <wp:effectExtent l="0" t="0" r="0" b="0"/>
            <wp:wrapSquare wrapText="bothSides" distT="114300" distB="114300" distL="114300" distR="11430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8196" cy="1338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57" w14:textId="7E8956D8" w:rsidR="001033C6" w:rsidRPr="000612AB" w:rsidRDefault="00F97C4F" w:rsidP="00F97C4F">
      <w:pPr>
        <w:spacing w:before="240" w:after="24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11)</w:t>
      </w:r>
      <w:r w:rsidR="00D51B0D" w:rsidRPr="000612AB">
        <w:rPr>
          <w:sz w:val="24"/>
          <w:szCs w:val="24"/>
        </w:rPr>
        <w:t xml:space="preserve"> Al inicio observas que había cierta </w:t>
      </w:r>
      <w:r w:rsidR="00D51B0D" w:rsidRPr="000612AB">
        <w:rPr>
          <w:b/>
          <w:sz w:val="24"/>
          <w:szCs w:val="24"/>
        </w:rPr>
        <w:t>variación del color</w:t>
      </w:r>
      <w:r w:rsidR="00D51B0D" w:rsidRPr="000612AB">
        <w:rPr>
          <w:sz w:val="24"/>
          <w:szCs w:val="24"/>
        </w:rPr>
        <w:t xml:space="preserve"> del pelaje de los ratones (grises y blancos). Tiempo después de sostener la limpieza del baldío encuentras que los ratones que más abundan son los de color gris, a su vez adviertes que durante las no</w:t>
      </w:r>
      <w:r w:rsidR="00D51B0D" w:rsidRPr="000612AB">
        <w:rPr>
          <w:sz w:val="24"/>
          <w:szCs w:val="24"/>
        </w:rPr>
        <w:t xml:space="preserve">ches ha crecido la presencia de aves como las lechuzas. Con lo cual supones que son estas las que han ayudado a </w:t>
      </w:r>
      <w:r w:rsidR="00D51B0D" w:rsidRPr="000612AB">
        <w:rPr>
          <w:sz w:val="24"/>
          <w:szCs w:val="24"/>
        </w:rPr>
        <w:lastRenderedPageBreak/>
        <w:t xml:space="preserve">reducir la población de color blanco y por ello solicitas a los vecinos que eviten matarlas o ahuyentarlas ya que son de gran ayuda. ¿Qué </w:t>
      </w:r>
      <w:r w:rsidR="00D51B0D" w:rsidRPr="000612AB">
        <w:rPr>
          <w:b/>
          <w:sz w:val="24"/>
          <w:szCs w:val="24"/>
        </w:rPr>
        <w:t>proces</w:t>
      </w:r>
      <w:r w:rsidR="00D51B0D" w:rsidRPr="000612AB">
        <w:rPr>
          <w:b/>
          <w:sz w:val="24"/>
          <w:szCs w:val="24"/>
        </w:rPr>
        <w:t xml:space="preserve">o </w:t>
      </w:r>
      <w:r w:rsidR="00D51B0D" w:rsidRPr="000612AB">
        <w:rPr>
          <w:sz w:val="24"/>
          <w:szCs w:val="24"/>
        </w:rPr>
        <w:t xml:space="preserve">de los estudiados es el que está ocurriendo? ¿Qué tipo de </w:t>
      </w:r>
      <w:r w:rsidR="00D51B0D" w:rsidRPr="000612AB">
        <w:rPr>
          <w:b/>
          <w:sz w:val="24"/>
          <w:szCs w:val="24"/>
        </w:rPr>
        <w:t xml:space="preserve">interacción interespecífica </w:t>
      </w:r>
      <w:r w:rsidR="00D51B0D" w:rsidRPr="000612AB">
        <w:rPr>
          <w:sz w:val="24"/>
          <w:szCs w:val="24"/>
        </w:rPr>
        <w:t>es la que se establece entre los roedores y las lechuzas?</w:t>
      </w:r>
    </w:p>
    <w:p w14:paraId="00000058" w14:textId="3E409199" w:rsidR="001033C6" w:rsidRPr="000612AB" w:rsidRDefault="00F97C4F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12)</w:t>
      </w:r>
      <w:r w:rsidR="00D51B0D" w:rsidRPr="000612AB">
        <w:rPr>
          <w:sz w:val="24"/>
          <w:szCs w:val="24"/>
        </w:rPr>
        <w:t xml:space="preserve"> Luego de varios meses de arduo trabajo lograron limpiar con éxito el baldío y se han reducido drásticament</w:t>
      </w:r>
      <w:r w:rsidR="00D51B0D" w:rsidRPr="000612AB">
        <w:rPr>
          <w:sz w:val="24"/>
          <w:szCs w:val="24"/>
        </w:rPr>
        <w:t xml:space="preserve">e las poblaciones de roedores y mosquitos. A su vez han realizado la parquización e instalación de bancos y juegos para los niños del barrio como se muestra en las figuras debajo. </w:t>
      </w:r>
      <w:r w:rsidR="00D51B0D" w:rsidRPr="000612AB">
        <w:rPr>
          <w:b/>
          <w:sz w:val="24"/>
          <w:szCs w:val="24"/>
        </w:rPr>
        <w:t>Comparando ambas comunidades vegetales</w:t>
      </w:r>
      <w:r w:rsidR="00D51B0D" w:rsidRPr="000612AB">
        <w:rPr>
          <w:sz w:val="24"/>
          <w:szCs w:val="24"/>
        </w:rPr>
        <w:t xml:space="preserve"> al inicio y al final de su trabajo: ¿</w:t>
      </w:r>
      <w:r w:rsidR="00D51B0D" w:rsidRPr="000612AB">
        <w:rPr>
          <w:sz w:val="24"/>
          <w:szCs w:val="24"/>
        </w:rPr>
        <w:t>Cuál es la riqueza de cada comunidad?, ¿Cuál es la abundancia relativa de cada una de las especies en cada comunidad?, calcular el índice de similitud entre ambas comunidades (antes y después). ¿Son similares? (Recuerda que tienes la fórmula en la clase de</w:t>
      </w:r>
      <w:r w:rsidR="00D51B0D" w:rsidRPr="000612AB">
        <w:rPr>
          <w:sz w:val="24"/>
          <w:szCs w:val="24"/>
        </w:rPr>
        <w:t xml:space="preserve"> la semana dos del módulo).</w:t>
      </w:r>
    </w:p>
    <w:p w14:paraId="00000059" w14:textId="77777777" w:rsidR="001033C6" w:rsidRPr="000612AB" w:rsidRDefault="00D51B0D" w:rsidP="00F97C4F">
      <w:pPr>
        <w:jc w:val="center"/>
        <w:rPr>
          <w:sz w:val="24"/>
          <w:szCs w:val="24"/>
        </w:rPr>
      </w:pPr>
      <w:r w:rsidRPr="000612AB">
        <w:rPr>
          <w:noProof/>
          <w:sz w:val="24"/>
          <w:szCs w:val="24"/>
        </w:rPr>
        <w:drawing>
          <wp:inline distT="114300" distB="114300" distL="114300" distR="114300">
            <wp:extent cx="5329238" cy="2080350"/>
            <wp:effectExtent l="0" t="0" r="0" b="0"/>
            <wp:docPr id="1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9238" cy="2080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612AB">
        <w:rPr>
          <w:sz w:val="24"/>
          <w:szCs w:val="24"/>
        </w:rPr>
        <w:t xml:space="preserve">  </w:t>
      </w:r>
    </w:p>
    <w:p w14:paraId="0000005A" w14:textId="77777777" w:rsidR="001033C6" w:rsidRPr="000612AB" w:rsidRDefault="00D51B0D">
      <w:pPr>
        <w:spacing w:line="360" w:lineRule="auto"/>
        <w:ind w:left="720"/>
        <w:jc w:val="both"/>
        <w:rPr>
          <w:sz w:val="24"/>
          <w:szCs w:val="24"/>
        </w:rPr>
      </w:pPr>
      <w:r w:rsidRPr="000612AB">
        <w:rPr>
          <w:sz w:val="24"/>
          <w:szCs w:val="24"/>
        </w:rPr>
        <w:t xml:space="preserve">          </w:t>
      </w:r>
    </w:p>
    <w:p w14:paraId="0000005B" w14:textId="6D96632D" w:rsidR="001033C6" w:rsidRPr="000612AB" w:rsidRDefault="00F97C4F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13)</w:t>
      </w:r>
      <w:r w:rsidR="00D51B0D" w:rsidRPr="000612AB">
        <w:rPr>
          <w:sz w:val="24"/>
          <w:szCs w:val="24"/>
        </w:rPr>
        <w:t xml:space="preserve"> Para sostener este arduo trabajo en el tiempo y con el fin de concientizar a los vecinos sobre el cuidado de los espacios verdes, así como de la importancia de no tirar basura en cualquier parte, </w:t>
      </w:r>
      <w:r w:rsidR="00D51B0D" w:rsidRPr="000612AB">
        <w:rPr>
          <w:b/>
          <w:sz w:val="24"/>
          <w:szCs w:val="24"/>
        </w:rPr>
        <w:t>elabora un ca</w:t>
      </w:r>
      <w:r w:rsidR="00D51B0D" w:rsidRPr="000612AB">
        <w:rPr>
          <w:b/>
          <w:sz w:val="24"/>
          <w:szCs w:val="24"/>
        </w:rPr>
        <w:t xml:space="preserve">rtel </w:t>
      </w:r>
      <w:r w:rsidR="00D51B0D" w:rsidRPr="000612AB">
        <w:rPr>
          <w:sz w:val="24"/>
          <w:szCs w:val="24"/>
        </w:rPr>
        <w:t xml:space="preserve">que podrías pegar en el barrio para fomentar la </w:t>
      </w:r>
      <w:r w:rsidR="00D51B0D" w:rsidRPr="000612AB">
        <w:rPr>
          <w:b/>
          <w:sz w:val="24"/>
          <w:szCs w:val="24"/>
        </w:rPr>
        <w:t>toma de conciencia</w:t>
      </w:r>
      <w:r w:rsidR="00D51B0D" w:rsidRPr="000612AB">
        <w:rPr>
          <w:sz w:val="24"/>
          <w:szCs w:val="24"/>
        </w:rPr>
        <w:t>. Para ello puedes incluir imágenes y como información, gran parte de las respuestas que has dado en estas actividades. Por ejemplo: factores que afectan, importancia del cuidado de cie</w:t>
      </w:r>
      <w:r w:rsidR="00D51B0D" w:rsidRPr="000612AB">
        <w:rPr>
          <w:sz w:val="24"/>
          <w:szCs w:val="24"/>
        </w:rPr>
        <w:t xml:space="preserve">rtas especies, lugares donde viven, etc. </w:t>
      </w:r>
    </w:p>
    <w:p w14:paraId="0000005C" w14:textId="77777777" w:rsidR="001033C6" w:rsidRPr="000612AB" w:rsidRDefault="001033C6">
      <w:pPr>
        <w:ind w:firstLine="283"/>
        <w:jc w:val="both"/>
        <w:rPr>
          <w:b/>
          <w:sz w:val="24"/>
          <w:szCs w:val="24"/>
        </w:rPr>
      </w:pPr>
    </w:p>
    <w:p w14:paraId="00000061" w14:textId="695C2B5D" w:rsidR="001033C6" w:rsidRPr="000612AB" w:rsidRDefault="00D51B0D">
      <w:pPr>
        <w:shd w:val="clear" w:color="auto" w:fill="FFFFFF"/>
        <w:spacing w:after="220" w:line="360" w:lineRule="auto"/>
        <w:jc w:val="both"/>
        <w:rPr>
          <w:sz w:val="24"/>
          <w:szCs w:val="24"/>
        </w:rPr>
      </w:pPr>
      <w:r w:rsidRPr="000612AB">
        <w:rPr>
          <w:sz w:val="24"/>
          <w:szCs w:val="24"/>
        </w:rPr>
        <w:t>Un</w:t>
      </w:r>
      <w:r w:rsidRPr="000612AB">
        <w:rPr>
          <w:sz w:val="24"/>
          <w:szCs w:val="24"/>
        </w:rPr>
        <w:t xml:space="preserve"> grupo de vecinos se convocaron en torno a la temática de la producción y tratamiento de los residuos. En una primera etapa se trabajó en la concientización de la población y la presentación ante los vecinos, siendo conscientes de que la única forma de gen</w:t>
      </w:r>
      <w:r w:rsidRPr="000612AB">
        <w:rPr>
          <w:sz w:val="24"/>
          <w:szCs w:val="24"/>
        </w:rPr>
        <w:t xml:space="preserve">erar el cambio es comprometiéndonos desde los pequeños actos </w:t>
      </w:r>
      <w:r w:rsidRPr="000612AB">
        <w:rPr>
          <w:sz w:val="24"/>
          <w:szCs w:val="24"/>
        </w:rPr>
        <w:lastRenderedPageBreak/>
        <w:t xml:space="preserve">cotidianos. La separación de residuos domiciliaria y la recolección diferenciada posibilitan que la </w:t>
      </w:r>
      <w:r w:rsidRPr="000612AB">
        <w:rPr>
          <w:sz w:val="24"/>
          <w:szCs w:val="24"/>
        </w:rPr>
        <w:t xml:space="preserve">Planta de Recuperación reingrese al circuito económico los </w:t>
      </w:r>
      <w:r w:rsidR="00E23C3F" w:rsidRPr="000612AB">
        <w:rPr>
          <w:noProof/>
          <w:sz w:val="24"/>
          <w:szCs w:val="24"/>
        </w:rPr>
        <w:drawing>
          <wp:anchor distT="114300" distB="114300" distL="114300" distR="114300" simplePos="0" relativeHeight="251661312" behindDoc="0" locked="0" layoutInCell="1" hidden="0" allowOverlap="1" wp14:editId="31E7B7FF">
            <wp:simplePos x="0" y="0"/>
            <wp:positionH relativeFrom="margin">
              <wp:align>left</wp:align>
            </wp:positionH>
            <wp:positionV relativeFrom="paragraph">
              <wp:posOffset>634080</wp:posOffset>
            </wp:positionV>
            <wp:extent cx="3725545" cy="1473835"/>
            <wp:effectExtent l="0" t="0" r="8255" b="0"/>
            <wp:wrapSquare wrapText="bothSides" distT="114300" distB="114300" distL="114300" distR="114300"/>
            <wp:docPr id="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 rotWithShape="1">
                    <a:blip r:embed="rId13"/>
                    <a:srcRect l="4704" t="12528" r="3557" b="21464"/>
                    <a:stretch/>
                  </pic:blipFill>
                  <pic:spPr bwMode="auto">
                    <a:xfrm>
                      <a:off x="0" y="0"/>
                      <a:ext cx="3725545" cy="1473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12AB">
        <w:rPr>
          <w:sz w:val="24"/>
          <w:szCs w:val="24"/>
        </w:rPr>
        <w:t xml:space="preserve">materiales que de otro </w:t>
      </w:r>
      <w:r w:rsidRPr="000612AB">
        <w:rPr>
          <w:sz w:val="24"/>
          <w:szCs w:val="24"/>
        </w:rPr>
        <w:t>modo descarta</w:t>
      </w:r>
      <w:r w:rsidRPr="000612AB">
        <w:rPr>
          <w:sz w:val="24"/>
          <w:szCs w:val="24"/>
        </w:rPr>
        <w:t>ríamos. En los últimos tres meses de funcionamiento, se recuperaron más de 52 toneladas de materiales.  Exactamente, se recuperaron 52.350 Kg de residuos: 23.280 Kg de vidrio; 13.380 Kg de cartón; 5.040 Kg de plásticos; 8.200 Kg de chatarra; 1.810 Kg de me</w:t>
      </w:r>
      <w:r w:rsidRPr="000612AB">
        <w:rPr>
          <w:sz w:val="24"/>
          <w:szCs w:val="24"/>
        </w:rPr>
        <w:t>tales y 640 Kg de tetrabrik.</w:t>
      </w:r>
    </w:p>
    <w:p w14:paraId="00000062" w14:textId="77777777" w:rsidR="001033C6" w:rsidRPr="000612AB" w:rsidRDefault="00D51B0D">
      <w:pPr>
        <w:shd w:val="clear" w:color="auto" w:fill="FFFFFF"/>
        <w:spacing w:after="220" w:line="360" w:lineRule="auto"/>
        <w:ind w:firstLine="283"/>
        <w:jc w:val="both"/>
        <w:rPr>
          <w:b/>
          <w:sz w:val="24"/>
          <w:szCs w:val="24"/>
        </w:rPr>
      </w:pPr>
      <w:r w:rsidRPr="000612AB">
        <w:rPr>
          <w:sz w:val="24"/>
          <w:szCs w:val="24"/>
        </w:rPr>
        <w:t>Los vecinos quieren mostrar los avances de la Planta Recuperadora de Residuos y se proponen elaborar un gráfico donde muestren cómo se distribuyen en categorías los residuos recuperados.</w:t>
      </w:r>
      <w:r w:rsidRPr="000612AB">
        <w:rPr>
          <w:b/>
          <w:sz w:val="24"/>
          <w:szCs w:val="24"/>
        </w:rPr>
        <w:t xml:space="preserve"> </w:t>
      </w:r>
    </w:p>
    <w:p w14:paraId="00000063" w14:textId="78BCE125" w:rsidR="001033C6" w:rsidRPr="000612AB" w:rsidRDefault="00D51B0D">
      <w:pPr>
        <w:shd w:val="clear" w:color="auto" w:fill="FFFFFF"/>
        <w:spacing w:after="220" w:line="360" w:lineRule="auto"/>
        <w:jc w:val="both"/>
        <w:rPr>
          <w:sz w:val="24"/>
          <w:szCs w:val="24"/>
        </w:rPr>
      </w:pPr>
      <w:r w:rsidRPr="000612AB">
        <w:rPr>
          <w:b/>
          <w:sz w:val="24"/>
          <w:szCs w:val="24"/>
        </w:rPr>
        <w:t>14</w:t>
      </w:r>
      <w:r w:rsidR="00E23C3F">
        <w:rPr>
          <w:sz w:val="24"/>
          <w:szCs w:val="24"/>
        </w:rPr>
        <w:t>)</w:t>
      </w:r>
      <w:r w:rsidRPr="000612AB">
        <w:rPr>
          <w:color w:val="626262"/>
          <w:sz w:val="24"/>
          <w:szCs w:val="24"/>
        </w:rPr>
        <w:t xml:space="preserve">  </w:t>
      </w:r>
      <w:r w:rsidRPr="000612AB">
        <w:rPr>
          <w:sz w:val="24"/>
          <w:szCs w:val="24"/>
        </w:rPr>
        <w:t>Completa el siguiente cuadro:</w:t>
      </w:r>
    </w:p>
    <w:tbl>
      <w:tblPr>
        <w:tblStyle w:val="a3"/>
        <w:tblW w:w="9169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56"/>
        <w:gridCol w:w="3056"/>
        <w:gridCol w:w="3057"/>
      </w:tblGrid>
      <w:tr w:rsidR="001033C6" w:rsidRPr="000612AB" w14:paraId="02E5BC5C" w14:textId="77777777">
        <w:tc>
          <w:tcPr>
            <w:tcW w:w="3056" w:type="dxa"/>
            <w:shd w:val="clear" w:color="auto" w:fill="C27BA0"/>
            <w:vAlign w:val="center"/>
          </w:tcPr>
          <w:p w14:paraId="00000064" w14:textId="77777777" w:rsidR="001033C6" w:rsidRPr="000612AB" w:rsidRDefault="00D51B0D">
            <w:pPr>
              <w:spacing w:after="22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0612AB">
              <w:rPr>
                <w:b/>
                <w:color w:val="FFFFFF"/>
                <w:sz w:val="24"/>
                <w:szCs w:val="24"/>
              </w:rPr>
              <w:t>Categoría de residuos</w:t>
            </w:r>
          </w:p>
        </w:tc>
        <w:tc>
          <w:tcPr>
            <w:tcW w:w="3056" w:type="dxa"/>
            <w:shd w:val="clear" w:color="auto" w:fill="C27BA0"/>
            <w:vAlign w:val="center"/>
          </w:tcPr>
          <w:p w14:paraId="00000065" w14:textId="77777777" w:rsidR="001033C6" w:rsidRPr="000612AB" w:rsidRDefault="00D51B0D">
            <w:pPr>
              <w:spacing w:after="22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0612AB">
              <w:rPr>
                <w:b/>
                <w:color w:val="FFFFFF"/>
                <w:sz w:val="24"/>
                <w:szCs w:val="24"/>
              </w:rPr>
              <w:t>Porcentaje de cada categoría de residuos</w:t>
            </w:r>
          </w:p>
        </w:tc>
        <w:tc>
          <w:tcPr>
            <w:tcW w:w="3057" w:type="dxa"/>
            <w:shd w:val="clear" w:color="auto" w:fill="C27BA0"/>
            <w:vAlign w:val="center"/>
          </w:tcPr>
          <w:p w14:paraId="00000066" w14:textId="77777777" w:rsidR="001033C6" w:rsidRPr="000612AB" w:rsidRDefault="00D51B0D">
            <w:pPr>
              <w:spacing w:after="22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0612AB">
              <w:rPr>
                <w:b/>
                <w:color w:val="FFFFFF"/>
                <w:sz w:val="24"/>
                <w:szCs w:val="24"/>
              </w:rPr>
              <w:t>Ángulo central</w:t>
            </w:r>
          </w:p>
          <w:p w14:paraId="00000067" w14:textId="77777777" w:rsidR="001033C6" w:rsidRPr="000612AB" w:rsidRDefault="00D51B0D">
            <w:pPr>
              <w:jc w:val="center"/>
              <w:rPr>
                <w:rFonts w:eastAsia="Cambria"/>
                <w:color w:val="FFFFFF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" w:hAnsi="Cambria Math"/>
                        <w:color w:val="FFFFFF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" w:hAnsi="Cambria Math"/>
                        <w:color w:val="FFFFFF"/>
                        <w:sz w:val="24"/>
                        <w:szCs w:val="24"/>
                      </w:rPr>
                      <m:t xml:space="preserve">360° × </m:t>
                    </m:r>
                    <m:r>
                      <w:rPr>
                        <w:rFonts w:ascii="Cambria Math" w:eastAsia="Cambria" w:hAnsi="Cambria Math"/>
                        <w:color w:val="FFFFFF"/>
                        <w:sz w:val="24"/>
                        <w:szCs w:val="24"/>
                      </w:rPr>
                      <m:t>porcentaje</m:t>
                    </m:r>
                  </m:num>
                  <m:den>
                    <m:r>
                      <w:rPr>
                        <w:rFonts w:ascii="Cambria Math" w:eastAsia="Cambria" w:hAnsi="Cambria Math"/>
                        <w:color w:val="FFFFFF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</w:tr>
      <w:tr w:rsidR="001033C6" w:rsidRPr="000612AB" w14:paraId="4277BCC2" w14:textId="77777777">
        <w:tc>
          <w:tcPr>
            <w:tcW w:w="3056" w:type="dxa"/>
            <w:vAlign w:val="center"/>
          </w:tcPr>
          <w:p w14:paraId="00000068" w14:textId="77777777" w:rsidR="001033C6" w:rsidRPr="000612AB" w:rsidRDefault="00D51B0D">
            <w:pPr>
              <w:spacing w:after="220" w:line="360" w:lineRule="auto"/>
              <w:jc w:val="both"/>
              <w:rPr>
                <w:b/>
                <w:sz w:val="24"/>
                <w:szCs w:val="24"/>
              </w:rPr>
            </w:pPr>
            <w:r w:rsidRPr="000612AB">
              <w:rPr>
                <w:b/>
                <w:sz w:val="24"/>
                <w:szCs w:val="24"/>
              </w:rPr>
              <w:t>Vidrio</w:t>
            </w:r>
          </w:p>
        </w:tc>
        <w:tc>
          <w:tcPr>
            <w:tcW w:w="3056" w:type="dxa"/>
          </w:tcPr>
          <w:p w14:paraId="00000069" w14:textId="77777777" w:rsidR="001033C6" w:rsidRPr="000612AB" w:rsidRDefault="001033C6">
            <w:pPr>
              <w:spacing w:after="22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57" w:type="dxa"/>
          </w:tcPr>
          <w:p w14:paraId="0000006A" w14:textId="77777777" w:rsidR="001033C6" w:rsidRPr="000612AB" w:rsidRDefault="001033C6">
            <w:pPr>
              <w:spacing w:after="22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033C6" w:rsidRPr="000612AB" w14:paraId="0691462F" w14:textId="77777777">
        <w:tc>
          <w:tcPr>
            <w:tcW w:w="3056" w:type="dxa"/>
            <w:vAlign w:val="center"/>
          </w:tcPr>
          <w:p w14:paraId="0000006B" w14:textId="77777777" w:rsidR="001033C6" w:rsidRPr="000612AB" w:rsidRDefault="00D51B0D">
            <w:pPr>
              <w:spacing w:after="220" w:line="360" w:lineRule="auto"/>
              <w:jc w:val="both"/>
              <w:rPr>
                <w:b/>
                <w:sz w:val="24"/>
                <w:szCs w:val="24"/>
              </w:rPr>
            </w:pPr>
            <w:r w:rsidRPr="000612AB">
              <w:rPr>
                <w:b/>
                <w:sz w:val="24"/>
                <w:szCs w:val="24"/>
              </w:rPr>
              <w:t>Cartón</w:t>
            </w:r>
          </w:p>
        </w:tc>
        <w:tc>
          <w:tcPr>
            <w:tcW w:w="3056" w:type="dxa"/>
          </w:tcPr>
          <w:p w14:paraId="0000006C" w14:textId="77777777" w:rsidR="001033C6" w:rsidRPr="000612AB" w:rsidRDefault="001033C6">
            <w:pPr>
              <w:spacing w:after="22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57" w:type="dxa"/>
          </w:tcPr>
          <w:p w14:paraId="0000006D" w14:textId="77777777" w:rsidR="001033C6" w:rsidRPr="000612AB" w:rsidRDefault="001033C6">
            <w:pPr>
              <w:spacing w:after="22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033C6" w:rsidRPr="000612AB" w14:paraId="0E3E2C2E" w14:textId="77777777">
        <w:tc>
          <w:tcPr>
            <w:tcW w:w="3056" w:type="dxa"/>
            <w:vAlign w:val="center"/>
          </w:tcPr>
          <w:p w14:paraId="0000006E" w14:textId="77777777" w:rsidR="001033C6" w:rsidRPr="000612AB" w:rsidRDefault="00D51B0D">
            <w:pPr>
              <w:spacing w:after="220" w:line="360" w:lineRule="auto"/>
              <w:jc w:val="both"/>
              <w:rPr>
                <w:b/>
                <w:sz w:val="24"/>
                <w:szCs w:val="24"/>
              </w:rPr>
            </w:pPr>
            <w:r w:rsidRPr="000612AB">
              <w:rPr>
                <w:b/>
                <w:sz w:val="24"/>
                <w:szCs w:val="24"/>
              </w:rPr>
              <w:t>Plástico</w:t>
            </w:r>
          </w:p>
        </w:tc>
        <w:tc>
          <w:tcPr>
            <w:tcW w:w="3056" w:type="dxa"/>
          </w:tcPr>
          <w:p w14:paraId="0000006F" w14:textId="77777777" w:rsidR="001033C6" w:rsidRPr="000612AB" w:rsidRDefault="001033C6">
            <w:pPr>
              <w:spacing w:after="22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57" w:type="dxa"/>
          </w:tcPr>
          <w:p w14:paraId="00000070" w14:textId="77777777" w:rsidR="001033C6" w:rsidRPr="000612AB" w:rsidRDefault="001033C6">
            <w:pPr>
              <w:spacing w:after="22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033C6" w:rsidRPr="000612AB" w14:paraId="02318F8C" w14:textId="77777777">
        <w:tc>
          <w:tcPr>
            <w:tcW w:w="3056" w:type="dxa"/>
            <w:vAlign w:val="center"/>
          </w:tcPr>
          <w:p w14:paraId="00000071" w14:textId="77777777" w:rsidR="001033C6" w:rsidRPr="000612AB" w:rsidRDefault="00D51B0D">
            <w:pPr>
              <w:spacing w:after="220" w:line="360" w:lineRule="auto"/>
              <w:jc w:val="both"/>
              <w:rPr>
                <w:b/>
                <w:sz w:val="24"/>
                <w:szCs w:val="24"/>
              </w:rPr>
            </w:pPr>
            <w:r w:rsidRPr="000612AB">
              <w:rPr>
                <w:b/>
                <w:sz w:val="24"/>
                <w:szCs w:val="24"/>
              </w:rPr>
              <w:t>Chatarra</w:t>
            </w:r>
          </w:p>
        </w:tc>
        <w:tc>
          <w:tcPr>
            <w:tcW w:w="3056" w:type="dxa"/>
          </w:tcPr>
          <w:p w14:paraId="00000072" w14:textId="77777777" w:rsidR="001033C6" w:rsidRPr="000612AB" w:rsidRDefault="001033C6">
            <w:pPr>
              <w:spacing w:after="22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57" w:type="dxa"/>
          </w:tcPr>
          <w:p w14:paraId="00000073" w14:textId="77777777" w:rsidR="001033C6" w:rsidRPr="000612AB" w:rsidRDefault="001033C6">
            <w:pPr>
              <w:spacing w:after="22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033C6" w:rsidRPr="000612AB" w14:paraId="425C8F21" w14:textId="77777777">
        <w:tc>
          <w:tcPr>
            <w:tcW w:w="3056" w:type="dxa"/>
            <w:vAlign w:val="center"/>
          </w:tcPr>
          <w:p w14:paraId="00000074" w14:textId="77777777" w:rsidR="001033C6" w:rsidRPr="000612AB" w:rsidRDefault="00D51B0D">
            <w:pPr>
              <w:spacing w:after="220" w:line="360" w:lineRule="auto"/>
              <w:jc w:val="both"/>
              <w:rPr>
                <w:b/>
                <w:sz w:val="24"/>
                <w:szCs w:val="24"/>
              </w:rPr>
            </w:pPr>
            <w:r w:rsidRPr="000612AB">
              <w:rPr>
                <w:b/>
                <w:sz w:val="24"/>
                <w:szCs w:val="24"/>
              </w:rPr>
              <w:t>Metales</w:t>
            </w:r>
          </w:p>
        </w:tc>
        <w:tc>
          <w:tcPr>
            <w:tcW w:w="3056" w:type="dxa"/>
          </w:tcPr>
          <w:p w14:paraId="00000075" w14:textId="77777777" w:rsidR="001033C6" w:rsidRPr="000612AB" w:rsidRDefault="001033C6">
            <w:pPr>
              <w:spacing w:after="22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57" w:type="dxa"/>
          </w:tcPr>
          <w:p w14:paraId="00000076" w14:textId="77777777" w:rsidR="001033C6" w:rsidRPr="000612AB" w:rsidRDefault="001033C6">
            <w:pPr>
              <w:spacing w:after="22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033C6" w:rsidRPr="000612AB" w14:paraId="73EBB157" w14:textId="77777777">
        <w:tc>
          <w:tcPr>
            <w:tcW w:w="3056" w:type="dxa"/>
            <w:vAlign w:val="center"/>
          </w:tcPr>
          <w:p w14:paraId="00000077" w14:textId="77777777" w:rsidR="001033C6" w:rsidRPr="000612AB" w:rsidRDefault="00D51B0D">
            <w:pPr>
              <w:spacing w:after="220" w:line="360" w:lineRule="auto"/>
              <w:jc w:val="both"/>
              <w:rPr>
                <w:b/>
                <w:sz w:val="24"/>
                <w:szCs w:val="24"/>
              </w:rPr>
            </w:pPr>
            <w:r w:rsidRPr="000612AB">
              <w:rPr>
                <w:b/>
                <w:sz w:val="24"/>
                <w:szCs w:val="24"/>
              </w:rPr>
              <w:t>Tetrabrik</w:t>
            </w:r>
          </w:p>
        </w:tc>
        <w:tc>
          <w:tcPr>
            <w:tcW w:w="3056" w:type="dxa"/>
          </w:tcPr>
          <w:p w14:paraId="00000078" w14:textId="77777777" w:rsidR="001033C6" w:rsidRPr="000612AB" w:rsidRDefault="001033C6">
            <w:pPr>
              <w:spacing w:after="22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57" w:type="dxa"/>
          </w:tcPr>
          <w:p w14:paraId="00000079" w14:textId="77777777" w:rsidR="001033C6" w:rsidRPr="000612AB" w:rsidRDefault="001033C6">
            <w:pPr>
              <w:spacing w:after="22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000007A" w14:textId="77777777" w:rsidR="001033C6" w:rsidRPr="000612AB" w:rsidRDefault="001033C6">
      <w:pPr>
        <w:shd w:val="clear" w:color="auto" w:fill="FFFFFF"/>
        <w:spacing w:after="220" w:line="360" w:lineRule="auto"/>
        <w:jc w:val="both"/>
        <w:rPr>
          <w:b/>
          <w:sz w:val="24"/>
          <w:szCs w:val="24"/>
        </w:rPr>
      </w:pPr>
    </w:p>
    <w:p w14:paraId="0000007B" w14:textId="77777777" w:rsidR="001033C6" w:rsidRPr="000612AB" w:rsidRDefault="00D51B0D">
      <w:pPr>
        <w:shd w:val="clear" w:color="auto" w:fill="FFFFFF"/>
        <w:spacing w:after="220" w:line="360" w:lineRule="auto"/>
        <w:jc w:val="both"/>
        <w:rPr>
          <w:sz w:val="24"/>
          <w:szCs w:val="24"/>
        </w:rPr>
      </w:pPr>
      <w:r w:rsidRPr="000612AB">
        <w:rPr>
          <w:b/>
          <w:sz w:val="24"/>
          <w:szCs w:val="24"/>
        </w:rPr>
        <w:lastRenderedPageBreak/>
        <w:t xml:space="preserve">15- </w:t>
      </w:r>
      <w:sdt>
        <w:sdtPr>
          <w:rPr>
            <w:sz w:val="24"/>
            <w:szCs w:val="24"/>
          </w:rPr>
          <w:tag w:val="goog_rdk_0"/>
          <w:id w:val="84501264"/>
        </w:sdtPr>
        <w:sdtEndPr/>
        <w:sdtContent/>
      </w:sdt>
      <w:r w:rsidRPr="000612AB">
        <w:rPr>
          <w:sz w:val="24"/>
          <w:szCs w:val="24"/>
        </w:rPr>
        <w:t xml:space="preserve"> Utilizando el cuadro anterior</w:t>
      </w:r>
      <w:r w:rsidRPr="000612AB">
        <w:rPr>
          <w:b/>
          <w:sz w:val="24"/>
          <w:szCs w:val="24"/>
        </w:rPr>
        <w:t xml:space="preserve"> elabora un gráfico circular</w:t>
      </w:r>
      <w:r w:rsidRPr="000612AB">
        <w:rPr>
          <w:sz w:val="24"/>
          <w:szCs w:val="24"/>
        </w:rPr>
        <w:t xml:space="preserve"> en el que se muestre el porcentaje de cada categoría de residuos en relación al total recuperado. </w:t>
      </w:r>
    </w:p>
    <w:p w14:paraId="0000007C" w14:textId="77777777" w:rsidR="001033C6" w:rsidRPr="000612AB" w:rsidRDefault="001033C6">
      <w:pPr>
        <w:jc w:val="both"/>
        <w:rPr>
          <w:sz w:val="24"/>
          <w:szCs w:val="24"/>
        </w:rPr>
      </w:pPr>
    </w:p>
    <w:p w14:paraId="0000007D" w14:textId="77777777" w:rsidR="001033C6" w:rsidRPr="000612AB" w:rsidRDefault="001033C6">
      <w:pPr>
        <w:jc w:val="both"/>
        <w:rPr>
          <w:sz w:val="24"/>
          <w:szCs w:val="24"/>
        </w:rPr>
      </w:pPr>
    </w:p>
    <w:p w14:paraId="0000007E" w14:textId="77777777" w:rsidR="001033C6" w:rsidRPr="000612AB" w:rsidRDefault="001033C6">
      <w:pPr>
        <w:jc w:val="both"/>
        <w:rPr>
          <w:sz w:val="24"/>
          <w:szCs w:val="24"/>
        </w:rPr>
      </w:pPr>
    </w:p>
    <w:p w14:paraId="0000007F" w14:textId="77777777" w:rsidR="001033C6" w:rsidRPr="000612AB" w:rsidRDefault="001033C6">
      <w:pPr>
        <w:jc w:val="both"/>
        <w:rPr>
          <w:sz w:val="24"/>
          <w:szCs w:val="24"/>
        </w:rPr>
      </w:pPr>
    </w:p>
    <w:p w14:paraId="00000080" w14:textId="77777777" w:rsidR="001033C6" w:rsidRPr="000612AB" w:rsidRDefault="001033C6">
      <w:pPr>
        <w:jc w:val="both"/>
        <w:rPr>
          <w:sz w:val="24"/>
          <w:szCs w:val="24"/>
        </w:rPr>
      </w:pPr>
    </w:p>
    <w:p w14:paraId="00000081" w14:textId="77777777" w:rsidR="001033C6" w:rsidRPr="000612AB" w:rsidRDefault="001033C6">
      <w:pPr>
        <w:jc w:val="both"/>
        <w:rPr>
          <w:sz w:val="24"/>
          <w:szCs w:val="24"/>
        </w:rPr>
      </w:pPr>
    </w:p>
    <w:p w14:paraId="00000082" w14:textId="77777777" w:rsidR="001033C6" w:rsidRPr="000612AB" w:rsidRDefault="001033C6">
      <w:pPr>
        <w:jc w:val="both"/>
        <w:rPr>
          <w:sz w:val="24"/>
          <w:szCs w:val="24"/>
        </w:rPr>
      </w:pPr>
    </w:p>
    <w:p w14:paraId="00000083" w14:textId="77777777" w:rsidR="001033C6" w:rsidRPr="000612AB" w:rsidRDefault="001033C6">
      <w:pPr>
        <w:jc w:val="both"/>
        <w:rPr>
          <w:sz w:val="24"/>
          <w:szCs w:val="24"/>
        </w:rPr>
      </w:pPr>
    </w:p>
    <w:p w14:paraId="00000084" w14:textId="77777777" w:rsidR="001033C6" w:rsidRPr="000612AB" w:rsidRDefault="001033C6">
      <w:pPr>
        <w:jc w:val="both"/>
        <w:rPr>
          <w:sz w:val="24"/>
          <w:szCs w:val="24"/>
        </w:rPr>
      </w:pPr>
    </w:p>
    <w:p w14:paraId="00000085" w14:textId="77777777" w:rsidR="001033C6" w:rsidRPr="000612AB" w:rsidRDefault="001033C6">
      <w:pPr>
        <w:jc w:val="both"/>
        <w:rPr>
          <w:sz w:val="24"/>
          <w:szCs w:val="24"/>
        </w:rPr>
      </w:pPr>
    </w:p>
    <w:p w14:paraId="00000086" w14:textId="77777777" w:rsidR="001033C6" w:rsidRPr="000612AB" w:rsidRDefault="001033C6">
      <w:pPr>
        <w:jc w:val="both"/>
        <w:rPr>
          <w:sz w:val="24"/>
          <w:szCs w:val="24"/>
        </w:rPr>
      </w:pPr>
    </w:p>
    <w:p w14:paraId="00000087" w14:textId="77777777" w:rsidR="001033C6" w:rsidRPr="000612AB" w:rsidRDefault="001033C6">
      <w:pPr>
        <w:jc w:val="both"/>
        <w:rPr>
          <w:sz w:val="24"/>
          <w:szCs w:val="24"/>
        </w:rPr>
      </w:pPr>
    </w:p>
    <w:p w14:paraId="00000088" w14:textId="77777777" w:rsidR="001033C6" w:rsidRPr="000612AB" w:rsidRDefault="001033C6">
      <w:pPr>
        <w:jc w:val="both"/>
        <w:rPr>
          <w:sz w:val="24"/>
          <w:szCs w:val="24"/>
        </w:rPr>
      </w:pPr>
    </w:p>
    <w:p w14:paraId="00000089" w14:textId="77777777" w:rsidR="001033C6" w:rsidRPr="000612AB" w:rsidRDefault="001033C6">
      <w:pPr>
        <w:jc w:val="both"/>
        <w:rPr>
          <w:sz w:val="24"/>
          <w:szCs w:val="24"/>
        </w:rPr>
      </w:pPr>
    </w:p>
    <w:p w14:paraId="0000008A" w14:textId="77777777" w:rsidR="001033C6" w:rsidRPr="000612AB" w:rsidRDefault="001033C6">
      <w:pPr>
        <w:jc w:val="both"/>
        <w:rPr>
          <w:sz w:val="24"/>
          <w:szCs w:val="24"/>
        </w:rPr>
      </w:pPr>
    </w:p>
    <w:p w14:paraId="0000008B" w14:textId="77777777" w:rsidR="001033C6" w:rsidRPr="000612AB" w:rsidRDefault="001033C6">
      <w:pPr>
        <w:jc w:val="both"/>
        <w:rPr>
          <w:sz w:val="24"/>
          <w:szCs w:val="24"/>
        </w:rPr>
      </w:pPr>
    </w:p>
    <w:p w14:paraId="0000008C" w14:textId="77777777" w:rsidR="001033C6" w:rsidRPr="000612AB" w:rsidRDefault="001033C6">
      <w:pPr>
        <w:jc w:val="both"/>
        <w:rPr>
          <w:sz w:val="24"/>
          <w:szCs w:val="24"/>
        </w:rPr>
      </w:pPr>
    </w:p>
    <w:p w14:paraId="0000008D" w14:textId="77777777" w:rsidR="001033C6" w:rsidRPr="000612AB" w:rsidRDefault="001033C6">
      <w:pPr>
        <w:jc w:val="both"/>
        <w:rPr>
          <w:sz w:val="24"/>
          <w:szCs w:val="24"/>
        </w:rPr>
      </w:pPr>
    </w:p>
    <w:p w14:paraId="0000008E" w14:textId="77777777" w:rsidR="001033C6" w:rsidRPr="000612AB" w:rsidRDefault="001033C6">
      <w:pPr>
        <w:jc w:val="both"/>
        <w:rPr>
          <w:sz w:val="24"/>
          <w:szCs w:val="24"/>
        </w:rPr>
      </w:pPr>
    </w:p>
    <w:p w14:paraId="0000008F" w14:textId="77777777" w:rsidR="001033C6" w:rsidRPr="000612AB" w:rsidRDefault="001033C6">
      <w:pPr>
        <w:jc w:val="both"/>
        <w:rPr>
          <w:sz w:val="24"/>
          <w:szCs w:val="24"/>
        </w:rPr>
      </w:pPr>
    </w:p>
    <w:p w14:paraId="00000090" w14:textId="77777777" w:rsidR="001033C6" w:rsidRPr="000612AB" w:rsidRDefault="001033C6">
      <w:pPr>
        <w:jc w:val="both"/>
        <w:rPr>
          <w:sz w:val="24"/>
          <w:szCs w:val="24"/>
        </w:rPr>
      </w:pPr>
    </w:p>
    <w:p w14:paraId="00000091" w14:textId="77777777" w:rsidR="001033C6" w:rsidRPr="000612AB" w:rsidRDefault="001033C6">
      <w:pPr>
        <w:jc w:val="both"/>
        <w:rPr>
          <w:sz w:val="24"/>
          <w:szCs w:val="24"/>
        </w:rPr>
      </w:pPr>
    </w:p>
    <w:p w14:paraId="00000092" w14:textId="77777777" w:rsidR="001033C6" w:rsidRPr="000612AB" w:rsidRDefault="001033C6">
      <w:pPr>
        <w:jc w:val="both"/>
        <w:rPr>
          <w:sz w:val="24"/>
          <w:szCs w:val="24"/>
        </w:rPr>
      </w:pPr>
    </w:p>
    <w:p w14:paraId="00000093" w14:textId="77777777" w:rsidR="001033C6" w:rsidRPr="000612AB" w:rsidRDefault="001033C6">
      <w:pPr>
        <w:jc w:val="both"/>
        <w:rPr>
          <w:sz w:val="24"/>
          <w:szCs w:val="24"/>
        </w:rPr>
      </w:pPr>
    </w:p>
    <w:p w14:paraId="44D8C628" w14:textId="77777777" w:rsidR="00E23C3F" w:rsidRDefault="00E23C3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0000094" w14:textId="27E8D514" w:rsidR="001033C6" w:rsidRPr="00E23C3F" w:rsidRDefault="00E23C3F" w:rsidP="00E23C3F">
      <w:pPr>
        <w:jc w:val="center"/>
        <w:rPr>
          <w:rFonts w:ascii="Amatic SC" w:hAnsi="Amatic SC"/>
          <w:b/>
          <w:color w:val="B2A1C7" w:themeColor="accent4" w:themeTint="99"/>
          <w:sz w:val="72"/>
          <w:szCs w:val="24"/>
        </w:rPr>
      </w:pPr>
      <w:r w:rsidRPr="00E23C3F">
        <w:rPr>
          <w:rFonts w:ascii="Amatic SC" w:hAnsi="Amatic SC"/>
          <w:b/>
          <w:color w:val="B2A1C7" w:themeColor="accent4" w:themeTint="99"/>
          <w:sz w:val="72"/>
          <w:szCs w:val="24"/>
        </w:rPr>
        <w:lastRenderedPageBreak/>
        <w:t>RÚBRICA DE EVALUACIÓN</w:t>
      </w:r>
    </w:p>
    <w:p w14:paraId="00000095" w14:textId="77777777" w:rsidR="001033C6" w:rsidRPr="000612AB" w:rsidRDefault="001033C6">
      <w:pPr>
        <w:jc w:val="both"/>
        <w:rPr>
          <w:b/>
          <w:sz w:val="24"/>
          <w:szCs w:val="24"/>
        </w:rPr>
      </w:pPr>
    </w:p>
    <w:tbl>
      <w:tblPr>
        <w:tblStyle w:val="a4"/>
        <w:tblW w:w="10632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1843"/>
        <w:gridCol w:w="1343"/>
        <w:gridCol w:w="1350"/>
        <w:gridCol w:w="1418"/>
        <w:gridCol w:w="1701"/>
        <w:gridCol w:w="1134"/>
      </w:tblGrid>
      <w:tr w:rsidR="001033C6" w:rsidRPr="000612AB" w14:paraId="6946FD19" w14:textId="77777777" w:rsidTr="00EA665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6" w14:textId="77777777" w:rsidR="001033C6" w:rsidRPr="000612AB" w:rsidRDefault="00D51B0D">
            <w:pPr>
              <w:widowControl w:val="0"/>
              <w:jc w:val="center"/>
              <w:rPr>
                <w:b/>
                <w:color w:val="FFFFFF"/>
                <w:sz w:val="24"/>
                <w:szCs w:val="24"/>
              </w:rPr>
            </w:pPr>
            <w:r w:rsidRPr="000612AB">
              <w:rPr>
                <w:b/>
                <w:color w:val="FFFFFF"/>
                <w:sz w:val="24"/>
                <w:szCs w:val="24"/>
              </w:rPr>
              <w:t>CAPACIDAD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F497A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7" w14:textId="77777777" w:rsidR="001033C6" w:rsidRPr="000612AB" w:rsidRDefault="00D51B0D">
            <w:pPr>
              <w:widowControl w:val="0"/>
              <w:jc w:val="center"/>
              <w:rPr>
                <w:b/>
                <w:color w:val="FFFFFF"/>
                <w:sz w:val="24"/>
                <w:szCs w:val="24"/>
              </w:rPr>
            </w:pPr>
            <w:r w:rsidRPr="000612AB">
              <w:rPr>
                <w:b/>
                <w:color w:val="FFFFFF"/>
                <w:sz w:val="24"/>
                <w:szCs w:val="24"/>
              </w:rPr>
              <w:t>INDICADOR</w:t>
            </w:r>
          </w:p>
        </w:tc>
        <w:tc>
          <w:tcPr>
            <w:tcW w:w="694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F497A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8" w14:textId="77777777" w:rsidR="001033C6" w:rsidRPr="000612AB" w:rsidRDefault="00D51B0D">
            <w:pPr>
              <w:widowControl w:val="0"/>
              <w:jc w:val="center"/>
              <w:rPr>
                <w:b/>
                <w:color w:val="FFFFFF"/>
                <w:sz w:val="24"/>
                <w:szCs w:val="24"/>
              </w:rPr>
            </w:pPr>
            <w:r w:rsidRPr="000612AB">
              <w:rPr>
                <w:b/>
                <w:color w:val="FFFFFF"/>
                <w:sz w:val="24"/>
                <w:szCs w:val="24"/>
              </w:rPr>
              <w:t>CRITERIOS DE EVALUACIÓN</w:t>
            </w:r>
          </w:p>
        </w:tc>
      </w:tr>
      <w:tr w:rsidR="001033C6" w:rsidRPr="000612AB" w14:paraId="63689CD2" w14:textId="77777777" w:rsidTr="00EA665E">
        <w:tc>
          <w:tcPr>
            <w:tcW w:w="1843" w:type="dxa"/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D" w14:textId="77777777" w:rsidR="001033C6" w:rsidRPr="000612AB" w:rsidRDefault="001033C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E" w14:textId="77777777" w:rsidR="001033C6" w:rsidRPr="000612AB" w:rsidRDefault="001033C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F" w14:textId="77777777" w:rsidR="001033C6" w:rsidRPr="000612AB" w:rsidRDefault="00D51B0D">
            <w:pPr>
              <w:widowControl w:val="0"/>
              <w:jc w:val="center"/>
              <w:rPr>
                <w:b/>
                <w:color w:val="FFFFFF"/>
                <w:sz w:val="24"/>
                <w:szCs w:val="24"/>
              </w:rPr>
            </w:pPr>
            <w:r w:rsidRPr="000612AB">
              <w:rPr>
                <w:b/>
                <w:color w:val="FFFFFF"/>
                <w:sz w:val="24"/>
                <w:szCs w:val="24"/>
              </w:rPr>
              <w:t>Excelente (10-9)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F30EA" w14:textId="77777777" w:rsidR="00EA665E" w:rsidRDefault="00D51B0D">
            <w:pPr>
              <w:widowControl w:val="0"/>
              <w:jc w:val="center"/>
              <w:rPr>
                <w:b/>
                <w:color w:val="FFFFFF"/>
                <w:sz w:val="24"/>
                <w:szCs w:val="24"/>
              </w:rPr>
            </w:pPr>
            <w:r w:rsidRPr="000612AB">
              <w:rPr>
                <w:b/>
                <w:color w:val="FFFFFF"/>
                <w:sz w:val="24"/>
                <w:szCs w:val="24"/>
              </w:rPr>
              <w:t xml:space="preserve">Muy bueno </w:t>
            </w:r>
          </w:p>
          <w:p w14:paraId="000000A0" w14:textId="5F346D21" w:rsidR="001033C6" w:rsidRPr="000612AB" w:rsidRDefault="00D51B0D">
            <w:pPr>
              <w:widowControl w:val="0"/>
              <w:jc w:val="center"/>
              <w:rPr>
                <w:b/>
                <w:color w:val="FFFFFF"/>
                <w:sz w:val="24"/>
                <w:szCs w:val="24"/>
              </w:rPr>
            </w:pPr>
            <w:r w:rsidRPr="000612AB">
              <w:rPr>
                <w:b/>
                <w:color w:val="FFFFFF"/>
                <w:sz w:val="24"/>
                <w:szCs w:val="24"/>
              </w:rPr>
              <w:t>(8-7)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B68F2" w14:textId="77777777" w:rsidR="00EA665E" w:rsidRDefault="00D51B0D">
            <w:pPr>
              <w:widowControl w:val="0"/>
              <w:jc w:val="center"/>
              <w:rPr>
                <w:b/>
                <w:color w:val="FFFFFF"/>
                <w:sz w:val="24"/>
                <w:szCs w:val="24"/>
              </w:rPr>
            </w:pPr>
            <w:r w:rsidRPr="000612AB">
              <w:rPr>
                <w:b/>
                <w:color w:val="FFFFFF"/>
                <w:sz w:val="24"/>
                <w:szCs w:val="24"/>
              </w:rPr>
              <w:t xml:space="preserve">Bueno </w:t>
            </w:r>
          </w:p>
          <w:p w14:paraId="000000A1" w14:textId="5D060393" w:rsidR="001033C6" w:rsidRPr="000612AB" w:rsidRDefault="00D51B0D">
            <w:pPr>
              <w:widowControl w:val="0"/>
              <w:jc w:val="center"/>
              <w:rPr>
                <w:b/>
                <w:color w:val="FFFFFF"/>
                <w:sz w:val="24"/>
                <w:szCs w:val="24"/>
              </w:rPr>
            </w:pPr>
            <w:r w:rsidRPr="000612AB">
              <w:rPr>
                <w:b/>
                <w:color w:val="FFFFFF"/>
                <w:sz w:val="24"/>
                <w:szCs w:val="24"/>
              </w:rPr>
              <w:t>(6)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2" w14:textId="77777777" w:rsidR="001033C6" w:rsidRPr="000612AB" w:rsidRDefault="00D51B0D">
            <w:pPr>
              <w:widowControl w:val="0"/>
              <w:jc w:val="center"/>
              <w:rPr>
                <w:b/>
                <w:color w:val="FFFFFF"/>
                <w:sz w:val="24"/>
                <w:szCs w:val="24"/>
              </w:rPr>
            </w:pPr>
            <w:r w:rsidRPr="000612AB">
              <w:rPr>
                <w:b/>
                <w:color w:val="FFFFFF"/>
                <w:sz w:val="24"/>
                <w:szCs w:val="24"/>
              </w:rPr>
              <w:t>Desaprobado (5 a 1)</w:t>
            </w:r>
          </w:p>
        </w:tc>
        <w:tc>
          <w:tcPr>
            <w:tcW w:w="1134" w:type="dxa"/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3" w14:textId="77777777" w:rsidR="001033C6" w:rsidRPr="000612AB" w:rsidRDefault="001033C6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1033C6" w:rsidRPr="000612AB" w14:paraId="3F54FDFB" w14:textId="77777777" w:rsidTr="00EA665E">
        <w:trPr>
          <w:trHeight w:val="420"/>
        </w:trPr>
        <w:tc>
          <w:tcPr>
            <w:tcW w:w="1843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4" w14:textId="77777777" w:rsidR="001033C6" w:rsidRPr="000612AB" w:rsidRDefault="001033C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  <w:p w14:paraId="000000A5" w14:textId="77777777" w:rsidR="001033C6" w:rsidRPr="000612AB" w:rsidRDefault="001033C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  <w:p w14:paraId="000000A6" w14:textId="77777777" w:rsidR="001033C6" w:rsidRPr="000612AB" w:rsidRDefault="00D51B0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612AB">
              <w:rPr>
                <w:b/>
                <w:sz w:val="24"/>
                <w:szCs w:val="24"/>
              </w:rPr>
              <w:t>Comprensión lectora</w:t>
            </w:r>
          </w:p>
        </w:tc>
        <w:tc>
          <w:tcPr>
            <w:tcW w:w="1843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7" w14:textId="77777777" w:rsidR="001033C6" w:rsidRPr="000612AB" w:rsidRDefault="00D51B0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612AB">
              <w:rPr>
                <w:b/>
                <w:sz w:val="24"/>
                <w:szCs w:val="24"/>
              </w:rPr>
              <w:t xml:space="preserve">Analizar datos y elaborar </w:t>
            </w:r>
          </w:p>
          <w:p w14:paraId="000000A8" w14:textId="77777777" w:rsidR="001033C6" w:rsidRPr="000612AB" w:rsidRDefault="00D51B0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612AB">
              <w:rPr>
                <w:b/>
                <w:sz w:val="24"/>
                <w:szCs w:val="24"/>
              </w:rPr>
              <w:t>conclusiones.</w:t>
            </w:r>
          </w:p>
          <w:p w14:paraId="000000A9" w14:textId="77777777" w:rsidR="001033C6" w:rsidRPr="000612AB" w:rsidRDefault="001033C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  <w:p w14:paraId="000000AA" w14:textId="77777777" w:rsidR="001033C6" w:rsidRPr="000612AB" w:rsidRDefault="001033C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B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Establece relaciones pertinentes entre su texto y el proyecto recuperando conceptos con claridad y precisión (2).</w:t>
            </w:r>
          </w:p>
        </w:tc>
        <w:tc>
          <w:tcPr>
            <w:tcW w:w="1350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C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Establece algunas relaciones pertinentes entre su texto y el proyecto recuperando conceptos (2).</w:t>
            </w:r>
          </w:p>
        </w:tc>
        <w:tc>
          <w:tcPr>
            <w:tcW w:w="1418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D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Establece al menos una relación pertinente entre su texto y el proyecto (2).</w:t>
            </w:r>
          </w:p>
        </w:tc>
        <w:tc>
          <w:tcPr>
            <w:tcW w:w="1701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E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Elabora relaciones sin pertinencia entre su texto y el proyecto (2).</w:t>
            </w:r>
          </w:p>
        </w:tc>
        <w:tc>
          <w:tcPr>
            <w:tcW w:w="1134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F" w14:textId="77777777" w:rsidR="001033C6" w:rsidRPr="000612AB" w:rsidRDefault="001033C6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1033C6" w:rsidRPr="000612AB" w14:paraId="3AA049EB" w14:textId="77777777" w:rsidTr="00EA665E">
        <w:trPr>
          <w:trHeight w:val="420"/>
        </w:trPr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B0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1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2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3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4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5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No realiza la actividad (2).</w:t>
            </w:r>
          </w:p>
        </w:tc>
        <w:tc>
          <w:tcPr>
            <w:tcW w:w="1134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6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033C6" w:rsidRPr="000612AB" w14:paraId="32409E01" w14:textId="77777777" w:rsidTr="00EA665E">
        <w:trPr>
          <w:trHeight w:val="420"/>
        </w:trPr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B7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8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9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Responde correctamente y justifica con coherencia y cohesión (8 y 9).</w:t>
            </w:r>
          </w:p>
        </w:tc>
        <w:tc>
          <w:tcPr>
            <w:tcW w:w="1350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A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Responde correctamente y justifica con ciertas dificultades en términos de coherencia y cohesión (8 y 9).</w:t>
            </w:r>
          </w:p>
        </w:tc>
        <w:tc>
          <w:tcPr>
            <w:tcW w:w="1418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B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Responde correctamente con marcadas dificultades en términos de coherencia y cohesión (8 y 9).</w:t>
            </w:r>
          </w:p>
        </w:tc>
        <w:tc>
          <w:tcPr>
            <w:tcW w:w="1701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C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Responde incorrectamente y justifica sin coherencia (9 y 10).</w:t>
            </w:r>
          </w:p>
        </w:tc>
        <w:tc>
          <w:tcPr>
            <w:tcW w:w="1134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D" w14:textId="77777777" w:rsidR="001033C6" w:rsidRPr="000612AB" w:rsidRDefault="001033C6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1033C6" w:rsidRPr="000612AB" w14:paraId="73FA59D6" w14:textId="77777777" w:rsidTr="00EA665E">
        <w:trPr>
          <w:trHeight w:val="420"/>
        </w:trPr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BE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F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0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1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2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3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No realiza la actividad (8 y 9)</w:t>
            </w:r>
          </w:p>
        </w:tc>
        <w:tc>
          <w:tcPr>
            <w:tcW w:w="1134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4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033C6" w:rsidRPr="000612AB" w14:paraId="66555FE6" w14:textId="77777777" w:rsidTr="00EA665E">
        <w:trPr>
          <w:trHeight w:val="420"/>
        </w:trPr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C5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6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7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 xml:space="preserve">Analiza la situación y responde correctamente ambas preguntas con coherencia y utilizando </w:t>
            </w:r>
            <w:r w:rsidRPr="000612AB">
              <w:rPr>
                <w:sz w:val="24"/>
                <w:szCs w:val="24"/>
              </w:rPr>
              <w:lastRenderedPageBreak/>
              <w:t>vocabulario específico (11)</w:t>
            </w:r>
          </w:p>
          <w:p w14:paraId="000000C8" w14:textId="77777777" w:rsidR="001033C6" w:rsidRPr="000612AB" w:rsidRDefault="001033C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9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lastRenderedPageBreak/>
              <w:t xml:space="preserve">Analiza la situación y responde correctamente ambas preguntas con pocas o algunas dificultades en </w:t>
            </w:r>
            <w:r w:rsidRPr="000612AB">
              <w:rPr>
                <w:sz w:val="24"/>
                <w:szCs w:val="24"/>
              </w:rPr>
              <w:lastRenderedPageBreak/>
              <w:t>términos de coherencia y utilizando vocabulario específico (11).</w:t>
            </w:r>
          </w:p>
        </w:tc>
        <w:tc>
          <w:tcPr>
            <w:tcW w:w="1418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A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lastRenderedPageBreak/>
              <w:t>Analiza la situación y responde correctamente al menos una de las dos preguntas (11).</w:t>
            </w:r>
          </w:p>
        </w:tc>
        <w:tc>
          <w:tcPr>
            <w:tcW w:w="1701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B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Respond</w:t>
            </w:r>
            <w:r w:rsidRPr="000612AB">
              <w:rPr>
                <w:sz w:val="24"/>
                <w:szCs w:val="24"/>
              </w:rPr>
              <w:t>e de manera incorrecta ambas preguntas (11).</w:t>
            </w:r>
          </w:p>
        </w:tc>
        <w:tc>
          <w:tcPr>
            <w:tcW w:w="1134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C" w14:textId="77777777" w:rsidR="001033C6" w:rsidRPr="000612AB" w:rsidRDefault="001033C6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1033C6" w:rsidRPr="000612AB" w14:paraId="744CEFD1" w14:textId="77777777" w:rsidTr="00EA665E">
        <w:trPr>
          <w:trHeight w:val="420"/>
        </w:trPr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CD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E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F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0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1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2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No realiza la actividad (11)</w:t>
            </w:r>
          </w:p>
        </w:tc>
        <w:tc>
          <w:tcPr>
            <w:tcW w:w="1134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3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033C6" w:rsidRPr="000612AB" w14:paraId="46990908" w14:textId="77777777" w:rsidTr="00EA665E">
        <w:trPr>
          <w:trHeight w:val="420"/>
        </w:trPr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4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5" w14:textId="77777777" w:rsidR="001033C6" w:rsidRPr="000612AB" w:rsidRDefault="00D51B0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612AB">
              <w:rPr>
                <w:b/>
                <w:sz w:val="24"/>
                <w:szCs w:val="24"/>
              </w:rPr>
              <w:t>Comprender diferentes tipos de textos.</w:t>
            </w:r>
          </w:p>
          <w:p w14:paraId="000000D6" w14:textId="77777777" w:rsidR="001033C6" w:rsidRPr="000612AB" w:rsidRDefault="001033C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7" w14:textId="77777777" w:rsidR="001033C6" w:rsidRPr="000612AB" w:rsidRDefault="00D51B0D">
            <w:pPr>
              <w:widowControl w:val="0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Comprende la utilidad de la elaboración de notas para los diferentes organismos gubernamentales, ya que las escribe con precisión y claridad (3)</w:t>
            </w:r>
          </w:p>
        </w:tc>
        <w:tc>
          <w:tcPr>
            <w:tcW w:w="1350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8" w14:textId="77777777" w:rsidR="001033C6" w:rsidRPr="000612AB" w:rsidRDefault="00D51B0D">
            <w:pPr>
              <w:widowControl w:val="0"/>
              <w:rPr>
                <w:b/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Comprende la utilidad de la elaboración de notas para los diferentes organismos gubernamentales escribe con cla</w:t>
            </w:r>
            <w:r w:rsidRPr="000612AB">
              <w:rPr>
                <w:sz w:val="24"/>
                <w:szCs w:val="24"/>
              </w:rPr>
              <w:t>ridad pero sin precisar la situación problemática (3)</w:t>
            </w:r>
          </w:p>
        </w:tc>
        <w:tc>
          <w:tcPr>
            <w:tcW w:w="1418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9" w14:textId="77777777" w:rsidR="001033C6" w:rsidRPr="000612AB" w:rsidRDefault="00D51B0D">
            <w:pPr>
              <w:widowControl w:val="0"/>
              <w:rPr>
                <w:b/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Comprende con cierta dificultad la utilidad de la elaboración de notas para los diferentes organismos gubernamentales. Para su escritura solicita ayuda (3)</w:t>
            </w:r>
          </w:p>
        </w:tc>
        <w:tc>
          <w:tcPr>
            <w:tcW w:w="1701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A" w14:textId="77777777" w:rsidR="001033C6" w:rsidRPr="000612AB" w:rsidRDefault="00D51B0D">
            <w:pPr>
              <w:widowControl w:val="0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 xml:space="preserve">No comprende la utilidad de la elaboración de </w:t>
            </w:r>
            <w:r w:rsidRPr="000612AB">
              <w:rPr>
                <w:sz w:val="24"/>
                <w:szCs w:val="24"/>
              </w:rPr>
              <w:t>notas (3)</w:t>
            </w:r>
          </w:p>
        </w:tc>
        <w:tc>
          <w:tcPr>
            <w:tcW w:w="1134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B" w14:textId="77777777" w:rsidR="001033C6" w:rsidRPr="000612AB" w:rsidRDefault="001033C6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1033C6" w:rsidRPr="000612AB" w14:paraId="77FC4527" w14:textId="77777777" w:rsidTr="00EA665E">
        <w:trPr>
          <w:trHeight w:val="420"/>
        </w:trPr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C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D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E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F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0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1" w14:textId="77777777" w:rsidR="001033C6" w:rsidRPr="000612AB" w:rsidRDefault="00D51B0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No realiza la actividad (3)</w:t>
            </w:r>
          </w:p>
        </w:tc>
        <w:tc>
          <w:tcPr>
            <w:tcW w:w="1134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2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033C6" w:rsidRPr="000612AB" w14:paraId="23F5F3CA" w14:textId="77777777" w:rsidTr="00EA665E">
        <w:trPr>
          <w:trHeight w:val="420"/>
        </w:trPr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3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4" w14:textId="77777777" w:rsidR="001033C6" w:rsidRPr="000612AB" w:rsidRDefault="00D51B0D">
            <w:pPr>
              <w:widowControl w:val="0"/>
              <w:rPr>
                <w:b/>
                <w:sz w:val="24"/>
                <w:szCs w:val="24"/>
              </w:rPr>
            </w:pPr>
            <w:r w:rsidRPr="000612AB">
              <w:rPr>
                <w:b/>
                <w:sz w:val="24"/>
                <w:szCs w:val="24"/>
              </w:rPr>
              <w:t>Jerarquizar información y argumentar su posicionamiento en relación a lo que lee.</w:t>
            </w:r>
          </w:p>
        </w:tc>
        <w:tc>
          <w:tcPr>
            <w:tcW w:w="1343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5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Elabora correctamente un listado de factores recuperando conceptos (7).</w:t>
            </w:r>
          </w:p>
        </w:tc>
        <w:tc>
          <w:tcPr>
            <w:tcW w:w="1350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6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Elabora con algunas dificultades un listado de factores recuperando conceptos (7).</w:t>
            </w:r>
          </w:p>
        </w:tc>
        <w:tc>
          <w:tcPr>
            <w:tcW w:w="1418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7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Elabora con marcadas dificultades un listado (7).</w:t>
            </w:r>
          </w:p>
        </w:tc>
        <w:tc>
          <w:tcPr>
            <w:tcW w:w="1701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8" w14:textId="77777777" w:rsidR="001033C6" w:rsidRPr="000612AB" w:rsidRDefault="00D51B0D">
            <w:pPr>
              <w:widowControl w:val="0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Elabora un listado sin diferenciar factores (7)</w:t>
            </w:r>
          </w:p>
        </w:tc>
        <w:tc>
          <w:tcPr>
            <w:tcW w:w="1134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9" w14:textId="77777777" w:rsidR="001033C6" w:rsidRPr="000612AB" w:rsidRDefault="001033C6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1033C6" w:rsidRPr="000612AB" w14:paraId="2D96415C" w14:textId="77777777" w:rsidTr="00EA665E">
        <w:trPr>
          <w:trHeight w:val="420"/>
        </w:trPr>
        <w:tc>
          <w:tcPr>
            <w:tcW w:w="1843" w:type="dxa"/>
            <w:vMerge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A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B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vMerge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C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D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E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F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No realiza la actividad (7)</w:t>
            </w:r>
          </w:p>
        </w:tc>
        <w:tc>
          <w:tcPr>
            <w:tcW w:w="1134" w:type="dxa"/>
            <w:vMerge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0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033C6" w:rsidRPr="000612AB" w14:paraId="78562A01" w14:textId="77777777" w:rsidTr="00EA665E">
        <w:trPr>
          <w:trHeight w:val="420"/>
        </w:trPr>
        <w:tc>
          <w:tcPr>
            <w:tcW w:w="10632" w:type="dxa"/>
            <w:gridSpan w:val="7"/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1" w14:textId="77777777" w:rsidR="001033C6" w:rsidRPr="000612AB" w:rsidRDefault="001033C6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1033C6" w:rsidRPr="000612AB" w14:paraId="1C96626D" w14:textId="77777777" w:rsidTr="00EA665E">
        <w:trPr>
          <w:trHeight w:val="420"/>
        </w:trPr>
        <w:tc>
          <w:tcPr>
            <w:tcW w:w="1843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F8" w14:textId="77777777" w:rsidR="001033C6" w:rsidRPr="000612AB" w:rsidRDefault="00D51B0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612AB">
              <w:rPr>
                <w:b/>
                <w:sz w:val="24"/>
                <w:szCs w:val="24"/>
              </w:rPr>
              <w:t>Resolución de problemas</w:t>
            </w:r>
          </w:p>
        </w:tc>
        <w:tc>
          <w:tcPr>
            <w:tcW w:w="1843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9" w14:textId="77777777" w:rsidR="001033C6" w:rsidRPr="000612AB" w:rsidRDefault="00D51B0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612AB">
              <w:rPr>
                <w:b/>
                <w:sz w:val="24"/>
                <w:szCs w:val="24"/>
              </w:rPr>
              <w:t xml:space="preserve">Resolver problemas con distintos niveles de </w:t>
            </w:r>
            <w:r w:rsidRPr="000612AB">
              <w:rPr>
                <w:b/>
                <w:sz w:val="24"/>
                <w:szCs w:val="24"/>
              </w:rPr>
              <w:lastRenderedPageBreak/>
              <w:t>complejidad.</w:t>
            </w:r>
          </w:p>
        </w:tc>
        <w:tc>
          <w:tcPr>
            <w:tcW w:w="1343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A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lastRenderedPageBreak/>
              <w:t xml:space="preserve">Resuelve la situación eligiendo </w:t>
            </w:r>
            <w:r w:rsidRPr="000612AB">
              <w:rPr>
                <w:sz w:val="24"/>
                <w:szCs w:val="24"/>
              </w:rPr>
              <w:lastRenderedPageBreak/>
              <w:t>la gráfica correcta y responde de manera coherente utilizando vocabulario específico (10)</w:t>
            </w:r>
          </w:p>
          <w:p w14:paraId="000000FB" w14:textId="77777777" w:rsidR="001033C6" w:rsidRPr="000612AB" w:rsidRDefault="001033C6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000000FC" w14:textId="77777777" w:rsidR="001033C6" w:rsidRPr="000612AB" w:rsidRDefault="001033C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D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lastRenderedPageBreak/>
              <w:t xml:space="preserve">Resuelve la situación eligiendo </w:t>
            </w:r>
            <w:r w:rsidRPr="000612AB">
              <w:rPr>
                <w:sz w:val="24"/>
                <w:szCs w:val="24"/>
              </w:rPr>
              <w:lastRenderedPageBreak/>
              <w:t xml:space="preserve">la gráfica correcta y responde con ciertas </w:t>
            </w:r>
            <w:r w:rsidRPr="000612AB">
              <w:rPr>
                <w:sz w:val="24"/>
                <w:szCs w:val="24"/>
              </w:rPr>
              <w:t>dificultades en la coherencia utilizando algunos conceptos (10).</w:t>
            </w:r>
          </w:p>
        </w:tc>
        <w:tc>
          <w:tcPr>
            <w:tcW w:w="1418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E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lastRenderedPageBreak/>
              <w:t xml:space="preserve">Resuelve la situación eligiendo la gráfica </w:t>
            </w:r>
            <w:r w:rsidRPr="000612AB">
              <w:rPr>
                <w:sz w:val="24"/>
                <w:szCs w:val="24"/>
              </w:rPr>
              <w:lastRenderedPageBreak/>
              <w:t>correcta y responde con marcadas dificultades en la coherencia (10).</w:t>
            </w:r>
          </w:p>
        </w:tc>
        <w:tc>
          <w:tcPr>
            <w:tcW w:w="1701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F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lastRenderedPageBreak/>
              <w:t xml:space="preserve">Resuelve la situación eligiendo la gráfica </w:t>
            </w:r>
            <w:r w:rsidRPr="000612AB">
              <w:rPr>
                <w:sz w:val="24"/>
                <w:szCs w:val="24"/>
              </w:rPr>
              <w:lastRenderedPageBreak/>
              <w:t>incorrecta y responde sin coherencia</w:t>
            </w:r>
            <w:r w:rsidRPr="000612AB">
              <w:rPr>
                <w:sz w:val="24"/>
                <w:szCs w:val="24"/>
              </w:rPr>
              <w:t xml:space="preserve"> (10).</w:t>
            </w:r>
          </w:p>
        </w:tc>
        <w:tc>
          <w:tcPr>
            <w:tcW w:w="1134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0" w14:textId="77777777" w:rsidR="001033C6" w:rsidRPr="000612AB" w:rsidRDefault="001033C6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1033C6" w:rsidRPr="000612AB" w14:paraId="504A9F07" w14:textId="77777777" w:rsidTr="00EA665E">
        <w:trPr>
          <w:trHeight w:val="740"/>
        </w:trPr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01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2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3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4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5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6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No realiza la actividad (10).</w:t>
            </w:r>
          </w:p>
        </w:tc>
        <w:tc>
          <w:tcPr>
            <w:tcW w:w="1134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7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033C6" w:rsidRPr="000612AB" w14:paraId="59C3A88E" w14:textId="77777777" w:rsidTr="00EA665E">
        <w:trPr>
          <w:trHeight w:val="420"/>
        </w:trPr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08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9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A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Presenta un proyecto claro de intervención socio comunitaria, que incluye, de manera articulada, los diferentes puntos sugeridos</w:t>
            </w:r>
          </w:p>
          <w:p w14:paraId="0000010B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(Actividad 1)</w:t>
            </w:r>
          </w:p>
        </w:tc>
        <w:tc>
          <w:tcPr>
            <w:tcW w:w="1350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C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Presenta un proyecto claro de intervención socio comunitaria, que incluye, de manera articulada, por lo menos 4 de los puntos sugeridos</w:t>
            </w:r>
          </w:p>
          <w:p w14:paraId="0000010D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(Actividad 1)</w:t>
            </w:r>
          </w:p>
        </w:tc>
        <w:tc>
          <w:tcPr>
            <w:tcW w:w="1418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E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Presenta un proyecto de intervención socio comunitaria, que incluye, sólo dos de los puntos sugeridos</w:t>
            </w:r>
          </w:p>
          <w:p w14:paraId="0000010F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(Act</w:t>
            </w:r>
            <w:r w:rsidRPr="000612AB">
              <w:rPr>
                <w:sz w:val="24"/>
                <w:szCs w:val="24"/>
              </w:rPr>
              <w:t>ividad 1)</w:t>
            </w:r>
          </w:p>
          <w:p w14:paraId="00000110" w14:textId="77777777" w:rsidR="001033C6" w:rsidRPr="000612AB" w:rsidRDefault="001033C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1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Presenta un proyecto inadecuado de intervención socio comunitaria, no incluye o no relaciona los puntos sugeridos (Actividad 1)</w:t>
            </w:r>
          </w:p>
          <w:p w14:paraId="00000112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-----------------------</w:t>
            </w:r>
          </w:p>
          <w:p w14:paraId="00000113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No realiza lo solicitado</w:t>
            </w:r>
          </w:p>
          <w:p w14:paraId="00000114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(Actividad 1)</w:t>
            </w:r>
          </w:p>
        </w:tc>
        <w:tc>
          <w:tcPr>
            <w:tcW w:w="1134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5" w14:textId="77777777" w:rsidR="001033C6" w:rsidRPr="000612AB" w:rsidRDefault="001033C6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1033C6" w:rsidRPr="000612AB" w14:paraId="422647B2" w14:textId="77777777" w:rsidTr="00EA665E">
        <w:trPr>
          <w:trHeight w:val="420"/>
        </w:trPr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16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7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8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Realiza cálculos seleccionando todas las variables pertinentes, obtiene  resultados correctos y los compara (12).</w:t>
            </w:r>
          </w:p>
        </w:tc>
        <w:tc>
          <w:tcPr>
            <w:tcW w:w="1350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9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Realiza cálculos seleccionando algunas  variables pertinentes, obtiene  algunos resultados correctos y los compara (12).</w:t>
            </w:r>
          </w:p>
        </w:tc>
        <w:tc>
          <w:tcPr>
            <w:tcW w:w="1418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A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Realiza cálculos sele</w:t>
            </w:r>
            <w:r w:rsidRPr="000612AB">
              <w:rPr>
                <w:sz w:val="24"/>
                <w:szCs w:val="24"/>
              </w:rPr>
              <w:t>ccionando al menos una variable pertinente  obtiene  resultados con errores (12).</w:t>
            </w:r>
          </w:p>
        </w:tc>
        <w:tc>
          <w:tcPr>
            <w:tcW w:w="1701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B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No logra identificar las variables y realiza cálculos erróneos (12).</w:t>
            </w:r>
          </w:p>
          <w:p w14:paraId="0000011C" w14:textId="77777777" w:rsidR="001033C6" w:rsidRPr="000612AB" w:rsidRDefault="001033C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D" w14:textId="77777777" w:rsidR="001033C6" w:rsidRPr="000612AB" w:rsidRDefault="001033C6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1033C6" w:rsidRPr="000612AB" w14:paraId="51995805" w14:textId="77777777" w:rsidTr="00EA665E">
        <w:trPr>
          <w:trHeight w:val="420"/>
        </w:trPr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1E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F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0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1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2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3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No realiza la actividad (12).</w:t>
            </w:r>
          </w:p>
        </w:tc>
        <w:tc>
          <w:tcPr>
            <w:tcW w:w="1134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4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033C6" w:rsidRPr="000612AB" w14:paraId="02D2A84A" w14:textId="77777777" w:rsidTr="00EA665E">
        <w:trPr>
          <w:trHeight w:val="420"/>
        </w:trPr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25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6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7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Calcula todos los porcentaje</w:t>
            </w:r>
            <w:r w:rsidRPr="000612AB">
              <w:rPr>
                <w:sz w:val="24"/>
                <w:szCs w:val="24"/>
              </w:rPr>
              <w:lastRenderedPageBreak/>
              <w:t>s  y los ángulos centrales correspondientes a cada porcentaje correctamente (14)</w:t>
            </w:r>
          </w:p>
        </w:tc>
        <w:tc>
          <w:tcPr>
            <w:tcW w:w="1350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8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lastRenderedPageBreak/>
              <w:t>Calcula algunos porcentaje</w:t>
            </w:r>
            <w:r w:rsidRPr="000612AB">
              <w:rPr>
                <w:sz w:val="24"/>
                <w:szCs w:val="24"/>
              </w:rPr>
              <w:lastRenderedPageBreak/>
              <w:t>s correctamente   y los ángulos centrales correspondientes con dificultad (14)</w:t>
            </w:r>
          </w:p>
        </w:tc>
        <w:tc>
          <w:tcPr>
            <w:tcW w:w="1418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9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lastRenderedPageBreak/>
              <w:t xml:space="preserve">Calcula al menos un porcentaje   </w:t>
            </w:r>
            <w:r w:rsidRPr="000612AB">
              <w:rPr>
                <w:sz w:val="24"/>
                <w:szCs w:val="24"/>
              </w:rPr>
              <w:lastRenderedPageBreak/>
              <w:t>y el ángulo central correspondiente (14)</w:t>
            </w:r>
          </w:p>
        </w:tc>
        <w:tc>
          <w:tcPr>
            <w:tcW w:w="1701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A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lastRenderedPageBreak/>
              <w:t xml:space="preserve">No calcula correctamente ningún </w:t>
            </w:r>
            <w:r w:rsidRPr="000612AB">
              <w:rPr>
                <w:sz w:val="24"/>
                <w:szCs w:val="24"/>
              </w:rPr>
              <w:lastRenderedPageBreak/>
              <w:t>porcentaje ni ángulo central. (14)</w:t>
            </w:r>
          </w:p>
        </w:tc>
        <w:tc>
          <w:tcPr>
            <w:tcW w:w="1134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B" w14:textId="77777777" w:rsidR="001033C6" w:rsidRPr="000612AB" w:rsidRDefault="001033C6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1033C6" w:rsidRPr="000612AB" w14:paraId="668EC4A5" w14:textId="77777777" w:rsidTr="00EA665E">
        <w:trPr>
          <w:trHeight w:val="420"/>
        </w:trPr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2C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D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E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F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0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1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No realiza la actividad.(14)</w:t>
            </w:r>
          </w:p>
        </w:tc>
        <w:tc>
          <w:tcPr>
            <w:tcW w:w="1134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2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033C6" w:rsidRPr="000612AB" w14:paraId="0E1ADCC4" w14:textId="77777777" w:rsidTr="00EA665E">
        <w:trPr>
          <w:trHeight w:val="420"/>
        </w:trPr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33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4" w14:textId="77777777" w:rsidR="001033C6" w:rsidRPr="000612AB" w:rsidRDefault="00D51B0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612AB">
              <w:rPr>
                <w:b/>
                <w:sz w:val="24"/>
                <w:szCs w:val="24"/>
              </w:rPr>
              <w:t>Construir conceptos de los campos de contenido para interpretar hechos y situaciones cotidianas.</w:t>
            </w:r>
          </w:p>
        </w:tc>
        <w:tc>
          <w:tcPr>
            <w:tcW w:w="1343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5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Completa el cuadro en su totalidad con sus actividades diarias y las de su vecino expresándolas en forma completa, ordenada y respetando la estructura de la le</w:t>
            </w:r>
            <w:r w:rsidRPr="000612AB">
              <w:rPr>
                <w:sz w:val="24"/>
                <w:szCs w:val="24"/>
              </w:rPr>
              <w:t>ngua (6).</w:t>
            </w:r>
          </w:p>
        </w:tc>
        <w:tc>
          <w:tcPr>
            <w:tcW w:w="1350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6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Completa el cuadro en su totalidad con sus actividades diarias y las de su vecino expresándolas con ciertas dificultades en cuanto al orden y/o la estructura de la lengua (6).</w:t>
            </w:r>
          </w:p>
          <w:p w14:paraId="00000137" w14:textId="77777777" w:rsidR="001033C6" w:rsidRPr="000612AB" w:rsidRDefault="001033C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8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Completa el cuadro parcialmente con sus actividades diarias y las de su vecino expresándolas con marcadas dificultades en cuanto al orden y/o la estructura de la lengua (6).</w:t>
            </w:r>
          </w:p>
        </w:tc>
        <w:tc>
          <w:tcPr>
            <w:tcW w:w="1701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9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Completa el cuadro de forma desordenada e incompleta sin respetar la estructura de</w:t>
            </w:r>
            <w:r w:rsidRPr="000612AB">
              <w:rPr>
                <w:sz w:val="24"/>
                <w:szCs w:val="24"/>
              </w:rPr>
              <w:t xml:space="preserve"> la lengua (6).</w:t>
            </w:r>
          </w:p>
        </w:tc>
        <w:tc>
          <w:tcPr>
            <w:tcW w:w="1134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A" w14:textId="77777777" w:rsidR="001033C6" w:rsidRPr="000612AB" w:rsidRDefault="001033C6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1033C6" w:rsidRPr="000612AB" w14:paraId="3794081F" w14:textId="77777777" w:rsidTr="00EA665E">
        <w:trPr>
          <w:trHeight w:val="420"/>
        </w:trPr>
        <w:tc>
          <w:tcPr>
            <w:tcW w:w="1843" w:type="dxa"/>
            <w:vMerge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3B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C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vMerge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D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E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F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0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No realiza la actividad (6).</w:t>
            </w:r>
          </w:p>
        </w:tc>
        <w:tc>
          <w:tcPr>
            <w:tcW w:w="1134" w:type="dxa"/>
            <w:vMerge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1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033C6" w:rsidRPr="000612AB" w14:paraId="45085A96" w14:textId="77777777" w:rsidTr="00EA665E">
        <w:trPr>
          <w:trHeight w:val="420"/>
        </w:trPr>
        <w:tc>
          <w:tcPr>
            <w:tcW w:w="10632" w:type="dxa"/>
            <w:gridSpan w:val="7"/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42" w14:textId="77777777" w:rsidR="001033C6" w:rsidRPr="000612AB" w:rsidRDefault="001033C6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1033C6" w:rsidRPr="000612AB" w14:paraId="6C8817B6" w14:textId="77777777" w:rsidTr="00EA665E">
        <w:trPr>
          <w:trHeight w:val="480"/>
        </w:trPr>
        <w:tc>
          <w:tcPr>
            <w:tcW w:w="1843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49" w14:textId="77777777" w:rsidR="001033C6" w:rsidRPr="000612AB" w:rsidRDefault="00D51B0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612AB">
              <w:rPr>
                <w:b/>
                <w:sz w:val="24"/>
                <w:szCs w:val="24"/>
              </w:rPr>
              <w:t>Producción de textos.</w:t>
            </w:r>
          </w:p>
        </w:tc>
        <w:tc>
          <w:tcPr>
            <w:tcW w:w="1843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A" w14:textId="77777777" w:rsidR="001033C6" w:rsidRPr="000612AB" w:rsidRDefault="00D51B0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612AB">
              <w:rPr>
                <w:b/>
                <w:sz w:val="24"/>
                <w:szCs w:val="24"/>
              </w:rPr>
              <w:t>Analizar el tipo de texto a producir e</w:t>
            </w:r>
          </w:p>
          <w:p w14:paraId="0000014B" w14:textId="77777777" w:rsidR="001033C6" w:rsidRPr="000612AB" w:rsidRDefault="00D51B0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612AB">
              <w:rPr>
                <w:b/>
                <w:sz w:val="24"/>
                <w:szCs w:val="24"/>
              </w:rPr>
              <w:t>identificar la intención comunicativa.</w:t>
            </w:r>
          </w:p>
          <w:p w14:paraId="0000014C" w14:textId="77777777" w:rsidR="001033C6" w:rsidRPr="000612AB" w:rsidRDefault="001033C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D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 xml:space="preserve">Elabora textos con coherencia y cohesiòn recuperando conceptos principales y secundarios (1). </w:t>
            </w:r>
          </w:p>
        </w:tc>
        <w:tc>
          <w:tcPr>
            <w:tcW w:w="1350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E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 xml:space="preserve">Elabora textos con algunas dificultades de coherencia y cohesiòn recuperando algunos conceptos principales y </w:t>
            </w:r>
            <w:r w:rsidRPr="000612AB">
              <w:rPr>
                <w:sz w:val="24"/>
                <w:szCs w:val="24"/>
              </w:rPr>
              <w:lastRenderedPageBreak/>
              <w:t xml:space="preserve">secundarios (1). </w:t>
            </w:r>
          </w:p>
        </w:tc>
        <w:tc>
          <w:tcPr>
            <w:tcW w:w="1418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F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lastRenderedPageBreak/>
              <w:t xml:space="preserve">Elabora textos con marcadas dificultades de coherencia y cohesiòn recuperando algún concepto.  (1). </w:t>
            </w:r>
          </w:p>
        </w:tc>
        <w:tc>
          <w:tcPr>
            <w:tcW w:w="1701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0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Elabora textos sin coherenci</w:t>
            </w:r>
            <w:r w:rsidRPr="000612AB">
              <w:rPr>
                <w:sz w:val="24"/>
                <w:szCs w:val="24"/>
              </w:rPr>
              <w:t xml:space="preserve">a interna (1).  </w:t>
            </w:r>
          </w:p>
        </w:tc>
        <w:tc>
          <w:tcPr>
            <w:tcW w:w="1134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1" w14:textId="77777777" w:rsidR="001033C6" w:rsidRPr="000612AB" w:rsidRDefault="001033C6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1033C6" w:rsidRPr="000612AB" w14:paraId="3C029E8C" w14:textId="77777777" w:rsidTr="00EA665E">
        <w:trPr>
          <w:trHeight w:val="420"/>
        </w:trPr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52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3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4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5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6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7" w14:textId="77777777" w:rsidR="001033C6" w:rsidRPr="000612AB" w:rsidRDefault="00D51B0D">
            <w:pPr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No realiza la actividad (1).</w:t>
            </w:r>
          </w:p>
        </w:tc>
        <w:tc>
          <w:tcPr>
            <w:tcW w:w="1134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8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033C6" w:rsidRPr="000612AB" w14:paraId="4B893D65" w14:textId="77777777" w:rsidTr="00EA665E">
        <w:trPr>
          <w:trHeight w:val="420"/>
        </w:trPr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59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A" w14:textId="77777777" w:rsidR="001033C6" w:rsidRPr="000612AB" w:rsidRDefault="00D51B0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612AB">
              <w:rPr>
                <w:b/>
                <w:sz w:val="24"/>
                <w:szCs w:val="24"/>
              </w:rPr>
              <w:t>Construir textos en relación a las temáticas trabajadas y/o situaciones cotidianas.</w:t>
            </w:r>
          </w:p>
        </w:tc>
        <w:tc>
          <w:tcPr>
            <w:tcW w:w="1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B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El soporte es atractivo, incorpora imágenes y recupera información relevante en función a la temática y en vinculación con los principales conceptos del campo (13).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C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El soporte recupera información relevante en función a la temática y en vinculación con los principales conceptos del campo (13).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D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El soporte recupera información relevante en función a la temática (13)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E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Soporte  sin organización itera, imágenes ni informaci</w:t>
            </w:r>
            <w:r w:rsidRPr="000612AB">
              <w:rPr>
                <w:sz w:val="24"/>
                <w:szCs w:val="24"/>
              </w:rPr>
              <w:t>ón pertinente (14).</w:t>
            </w:r>
          </w:p>
        </w:tc>
        <w:tc>
          <w:tcPr>
            <w:tcW w:w="1134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F" w14:textId="77777777" w:rsidR="001033C6" w:rsidRPr="000612AB" w:rsidRDefault="001033C6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1033C6" w:rsidRPr="000612AB" w14:paraId="6B05320B" w14:textId="77777777" w:rsidTr="00EA665E">
        <w:trPr>
          <w:trHeight w:val="420"/>
        </w:trPr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60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1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2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3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4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5" w14:textId="77777777" w:rsidR="001033C6" w:rsidRPr="000612AB" w:rsidRDefault="00D51B0D">
            <w:pPr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No realiza la actividad (14).</w:t>
            </w:r>
          </w:p>
        </w:tc>
        <w:tc>
          <w:tcPr>
            <w:tcW w:w="1134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6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033C6" w:rsidRPr="000612AB" w14:paraId="415DAE7B" w14:textId="77777777" w:rsidTr="00EA665E">
        <w:trPr>
          <w:trHeight w:val="420"/>
        </w:trPr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67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8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9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Produce textos en diferentes formatos con coherencia y cohesión dando cuenta de los conceptos  trabajados y su vinculación con situaciones cotidianas (3, 4 y 5).</w:t>
            </w:r>
          </w:p>
        </w:tc>
        <w:tc>
          <w:tcPr>
            <w:tcW w:w="1350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A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Produce textos en diferentes formatos con algunas dificultades en cuanto coherencia y cohesión dando cuenta de algunos de los conceptos  trabajados y su vinculación con situaciones cotidianas (3, 4 y 5).</w:t>
            </w:r>
          </w:p>
        </w:tc>
        <w:tc>
          <w:tcPr>
            <w:tcW w:w="1418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B" w14:textId="77777777" w:rsidR="001033C6" w:rsidRPr="000612AB" w:rsidRDefault="00D51B0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Produce textos en diferentes formatos con marcadas d</w:t>
            </w:r>
            <w:r w:rsidRPr="000612AB">
              <w:rPr>
                <w:sz w:val="24"/>
                <w:szCs w:val="24"/>
              </w:rPr>
              <w:t>ificultades en términos de coherencia y cohesión dando cuenta de algunos conceptos  trabajados (3, 4 y 5).</w:t>
            </w:r>
          </w:p>
        </w:tc>
        <w:tc>
          <w:tcPr>
            <w:tcW w:w="1701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C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Produce textos sin coherencia interna (3, 4 y 5).</w:t>
            </w:r>
          </w:p>
        </w:tc>
        <w:tc>
          <w:tcPr>
            <w:tcW w:w="1134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D" w14:textId="77777777" w:rsidR="001033C6" w:rsidRPr="000612AB" w:rsidRDefault="001033C6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1033C6" w:rsidRPr="000612AB" w14:paraId="41FB8079" w14:textId="77777777" w:rsidTr="00EA665E">
        <w:trPr>
          <w:trHeight w:val="420"/>
        </w:trPr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6E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F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0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1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2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3" w14:textId="77777777" w:rsidR="001033C6" w:rsidRPr="000612AB" w:rsidRDefault="00D51B0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No realiza la actividad (3, 4 y 5)</w:t>
            </w:r>
          </w:p>
        </w:tc>
        <w:tc>
          <w:tcPr>
            <w:tcW w:w="1134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4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033C6" w:rsidRPr="000612AB" w14:paraId="687C68FD" w14:textId="77777777" w:rsidTr="00EA665E">
        <w:trPr>
          <w:trHeight w:val="420"/>
        </w:trPr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5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6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7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Construye correctamente todos los sectores del gráfico circular utilizando los cálculos realizados (15)</w:t>
            </w:r>
          </w:p>
        </w:tc>
        <w:tc>
          <w:tcPr>
            <w:tcW w:w="1350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8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Construye correctamente algunos de los sectores del gráfico circular utilizando los cálculos realizados (15)</w:t>
            </w:r>
          </w:p>
        </w:tc>
        <w:tc>
          <w:tcPr>
            <w:tcW w:w="1418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9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Construye correctamente algunos de los sect</w:t>
            </w:r>
            <w:r w:rsidRPr="000612AB">
              <w:rPr>
                <w:sz w:val="24"/>
                <w:szCs w:val="24"/>
              </w:rPr>
              <w:t>ores del gráfico circular utilizando los cálculos realizados (15)</w:t>
            </w:r>
          </w:p>
        </w:tc>
        <w:tc>
          <w:tcPr>
            <w:tcW w:w="1701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A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Construye incorrectamente todo el gráfico circular (15)</w:t>
            </w:r>
          </w:p>
        </w:tc>
        <w:tc>
          <w:tcPr>
            <w:tcW w:w="1134" w:type="dxa"/>
            <w:vMerge w:val="restart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B" w14:textId="77777777" w:rsidR="001033C6" w:rsidRPr="000612AB" w:rsidRDefault="001033C6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1033C6" w:rsidRPr="000612AB" w14:paraId="07D4933F" w14:textId="77777777" w:rsidTr="00EA665E">
        <w:trPr>
          <w:trHeight w:val="420"/>
        </w:trPr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C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D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E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F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0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1" w14:textId="77777777" w:rsidR="001033C6" w:rsidRPr="000612AB" w:rsidRDefault="00D51B0D">
            <w:pPr>
              <w:widowControl w:val="0"/>
              <w:jc w:val="both"/>
              <w:rPr>
                <w:sz w:val="24"/>
                <w:szCs w:val="24"/>
              </w:rPr>
            </w:pPr>
            <w:r w:rsidRPr="000612AB">
              <w:rPr>
                <w:sz w:val="24"/>
                <w:szCs w:val="24"/>
              </w:rPr>
              <w:t>No realiza la actividad (15)</w:t>
            </w:r>
          </w:p>
        </w:tc>
        <w:tc>
          <w:tcPr>
            <w:tcW w:w="1134" w:type="dxa"/>
            <w:vMerge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2" w14:textId="77777777" w:rsidR="001033C6" w:rsidRPr="000612AB" w:rsidRDefault="0010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033C6" w:rsidRPr="000612AB" w14:paraId="7EA463B0" w14:textId="77777777" w:rsidTr="00EA665E">
        <w:trPr>
          <w:trHeight w:val="420"/>
        </w:trPr>
        <w:tc>
          <w:tcPr>
            <w:tcW w:w="10632" w:type="dxa"/>
            <w:gridSpan w:val="7"/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8F" w14:textId="77777777" w:rsidR="001033C6" w:rsidRPr="000612AB" w:rsidRDefault="001033C6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14:paraId="00000196" w14:textId="77777777" w:rsidR="001033C6" w:rsidRPr="000612AB" w:rsidRDefault="001033C6">
      <w:pPr>
        <w:jc w:val="both"/>
        <w:rPr>
          <w:b/>
          <w:sz w:val="24"/>
          <w:szCs w:val="24"/>
        </w:rPr>
      </w:pPr>
    </w:p>
    <w:p w14:paraId="00000197" w14:textId="77777777" w:rsidR="001033C6" w:rsidRPr="000612AB" w:rsidRDefault="001033C6">
      <w:pPr>
        <w:jc w:val="both"/>
        <w:rPr>
          <w:b/>
          <w:sz w:val="24"/>
          <w:szCs w:val="24"/>
        </w:rPr>
      </w:pPr>
    </w:p>
    <w:p w14:paraId="00000198" w14:textId="77777777" w:rsidR="001033C6" w:rsidRPr="000612AB" w:rsidRDefault="001033C6">
      <w:pPr>
        <w:jc w:val="both"/>
        <w:rPr>
          <w:b/>
          <w:sz w:val="24"/>
          <w:szCs w:val="24"/>
        </w:rPr>
      </w:pPr>
    </w:p>
    <w:p w14:paraId="00000199" w14:textId="77777777" w:rsidR="001033C6" w:rsidRPr="000612AB" w:rsidRDefault="001033C6">
      <w:pPr>
        <w:jc w:val="both"/>
        <w:rPr>
          <w:b/>
          <w:sz w:val="24"/>
          <w:szCs w:val="24"/>
        </w:rPr>
      </w:pPr>
    </w:p>
    <w:p w14:paraId="0000019A" w14:textId="77777777" w:rsidR="001033C6" w:rsidRPr="000612AB" w:rsidRDefault="001033C6">
      <w:pPr>
        <w:jc w:val="both"/>
        <w:rPr>
          <w:b/>
          <w:sz w:val="24"/>
          <w:szCs w:val="24"/>
        </w:rPr>
      </w:pPr>
    </w:p>
    <w:p w14:paraId="77AFA6C5" w14:textId="77777777" w:rsidR="00E23C3F" w:rsidRDefault="00E23C3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bookmarkStart w:id="2" w:name="_GoBack"/>
      <w:bookmarkEnd w:id="2"/>
    </w:p>
    <w:p w14:paraId="0000019B" w14:textId="7BF817A2" w:rsidR="001033C6" w:rsidRPr="00E23C3F" w:rsidRDefault="00D51B0D" w:rsidP="00E23C3F">
      <w:pPr>
        <w:jc w:val="center"/>
        <w:rPr>
          <w:rFonts w:ascii="Amatic SC" w:hAnsi="Amatic SC"/>
          <w:b/>
          <w:color w:val="B2A1C7" w:themeColor="accent4" w:themeTint="99"/>
          <w:sz w:val="72"/>
          <w:szCs w:val="24"/>
        </w:rPr>
      </w:pPr>
      <w:r w:rsidRPr="00E23C3F">
        <w:rPr>
          <w:rFonts w:ascii="Amatic SC" w:hAnsi="Amatic SC"/>
          <w:b/>
          <w:color w:val="B2A1C7" w:themeColor="accent4" w:themeTint="99"/>
          <w:sz w:val="72"/>
          <w:szCs w:val="24"/>
        </w:rPr>
        <w:lastRenderedPageBreak/>
        <w:t>BIBLIOGRAFÍA</w:t>
      </w:r>
    </w:p>
    <w:p w14:paraId="0000019C" w14:textId="77777777" w:rsidR="001033C6" w:rsidRPr="000612AB" w:rsidRDefault="001033C6">
      <w:pPr>
        <w:jc w:val="both"/>
        <w:rPr>
          <w:b/>
          <w:sz w:val="24"/>
          <w:szCs w:val="24"/>
        </w:rPr>
      </w:pPr>
    </w:p>
    <w:p w14:paraId="0000019D" w14:textId="23CF34E7" w:rsidR="001033C6" w:rsidRPr="00E23C3F" w:rsidRDefault="00E23C3F" w:rsidP="00E23C3F">
      <w:pPr>
        <w:spacing w:line="360" w:lineRule="auto"/>
        <w:ind w:firstLine="709"/>
        <w:jc w:val="both"/>
        <w:rPr>
          <w:rFonts w:ascii="Amatic SC" w:hAnsi="Amatic SC"/>
          <w:b/>
          <w:color w:val="808080" w:themeColor="background1" w:themeShade="80"/>
          <w:sz w:val="48"/>
          <w:szCs w:val="24"/>
        </w:rPr>
      </w:pPr>
      <w:r w:rsidRPr="00E23C3F">
        <w:rPr>
          <w:rFonts w:ascii="Amatic SC" w:hAnsi="Amatic SC"/>
          <w:b/>
          <w:color w:val="808080" w:themeColor="background1" w:themeShade="80"/>
          <w:sz w:val="48"/>
          <w:szCs w:val="24"/>
        </w:rPr>
        <w:t>CIENCIAS SOCIALES</w:t>
      </w:r>
    </w:p>
    <w:p w14:paraId="0000019E" w14:textId="77777777" w:rsidR="001033C6" w:rsidRPr="000612AB" w:rsidRDefault="00D51B0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612AB">
        <w:rPr>
          <w:sz w:val="24"/>
          <w:szCs w:val="24"/>
        </w:rPr>
        <w:t>Bertoncello, R; Arzeno, M; Ataide, S; y otros (2011). Geografía Espacios geográficos en América y en el mundo. Buenos Aires. Santillana.</w:t>
      </w:r>
    </w:p>
    <w:p w14:paraId="0000019F" w14:textId="77777777" w:rsidR="001033C6" w:rsidRPr="000612AB" w:rsidRDefault="00D51B0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612AB">
        <w:rPr>
          <w:sz w:val="24"/>
          <w:szCs w:val="24"/>
        </w:rPr>
        <w:t xml:space="preserve">Lucero, P.;  Mikkelsen, C. y otros. (2007) Calidad de vida y espacio: una mirada geográfica desde el territorio local. </w:t>
      </w:r>
      <w:r w:rsidRPr="000612AB">
        <w:rPr>
          <w:sz w:val="24"/>
          <w:szCs w:val="24"/>
        </w:rPr>
        <w:t>Disponible en:</w:t>
      </w:r>
      <w:hyperlink r:id="rId14">
        <w:r w:rsidRPr="000612AB">
          <w:rPr>
            <w:sz w:val="24"/>
            <w:szCs w:val="24"/>
          </w:rPr>
          <w:t xml:space="preserve"> </w:t>
        </w:r>
      </w:hyperlink>
      <w:hyperlink r:id="rId15">
        <w:r w:rsidRPr="000612AB">
          <w:rPr>
            <w:color w:val="1155CC"/>
            <w:sz w:val="24"/>
            <w:szCs w:val="24"/>
            <w:u w:val="single"/>
          </w:rPr>
          <w:t>http://cienciared.com.ar/ra/usr/3/479/hologramatica07_v1pp99_125.</w:t>
        </w:r>
        <w:r w:rsidRPr="000612AB">
          <w:rPr>
            <w:color w:val="1155CC"/>
            <w:sz w:val="24"/>
            <w:szCs w:val="24"/>
            <w:u w:val="single"/>
          </w:rPr>
          <w:t>pdf</w:t>
        </w:r>
      </w:hyperlink>
    </w:p>
    <w:p w14:paraId="000001A0" w14:textId="77777777" w:rsidR="001033C6" w:rsidRPr="000612AB" w:rsidRDefault="00D51B0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612AB">
        <w:rPr>
          <w:sz w:val="24"/>
          <w:szCs w:val="24"/>
        </w:rPr>
        <w:t>Sarlo, Beatriz . “La ciudad vista. Mercancías y cultura urbana” Buenos Aires: Siglo XXI ediciones, 2009.</w:t>
      </w:r>
    </w:p>
    <w:p w14:paraId="000001A1" w14:textId="77777777" w:rsidR="001033C6" w:rsidRPr="000612AB" w:rsidRDefault="00D51B0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612AB">
        <w:rPr>
          <w:sz w:val="24"/>
          <w:szCs w:val="24"/>
        </w:rPr>
        <w:t>Velázquez, G., Celemín, J y otros. (2013) Fragmentación socio territorial y condiciones de vida en la Argentina en los albores del siglo XXI.</w:t>
      </w:r>
    </w:p>
    <w:p w14:paraId="000001A2" w14:textId="77777777" w:rsidR="001033C6" w:rsidRPr="000612AB" w:rsidRDefault="00D51B0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612AB">
        <w:rPr>
          <w:sz w:val="24"/>
          <w:szCs w:val="24"/>
        </w:rPr>
        <w:t>Veláz</w:t>
      </w:r>
      <w:r w:rsidRPr="000612AB">
        <w:rPr>
          <w:sz w:val="24"/>
          <w:szCs w:val="24"/>
        </w:rPr>
        <w:t>quez, G; Gómez Lende, S; (2005) “</w:t>
      </w:r>
      <w:r w:rsidRPr="000612AB">
        <w:rPr>
          <w:color w:val="222222"/>
          <w:sz w:val="24"/>
          <w:szCs w:val="24"/>
          <w:highlight w:val="white"/>
        </w:rPr>
        <w:t xml:space="preserve">Población y calidad de vida en la Argentina. Comparación a escala departamental del índice 1991-2001”. </w:t>
      </w:r>
      <w:r w:rsidRPr="000612AB">
        <w:rPr>
          <w:sz w:val="24"/>
          <w:szCs w:val="24"/>
        </w:rPr>
        <w:t>VIII Jornadas Argentinas de Estudios de Población.</w:t>
      </w:r>
    </w:p>
    <w:p w14:paraId="000001A3" w14:textId="77777777" w:rsidR="001033C6" w:rsidRPr="000612AB" w:rsidRDefault="00D51B0D">
      <w:pPr>
        <w:numPr>
          <w:ilvl w:val="0"/>
          <w:numId w:val="1"/>
        </w:numPr>
        <w:spacing w:after="160" w:line="360" w:lineRule="auto"/>
        <w:jc w:val="both"/>
        <w:rPr>
          <w:sz w:val="24"/>
          <w:szCs w:val="24"/>
        </w:rPr>
      </w:pPr>
      <w:r w:rsidRPr="000612AB">
        <w:rPr>
          <w:sz w:val="24"/>
          <w:szCs w:val="24"/>
        </w:rPr>
        <w:t xml:space="preserve">Velázquez, G. (2007) Geografía y bienestar. Situación regional local </w:t>
      </w:r>
      <w:r w:rsidRPr="000612AB">
        <w:rPr>
          <w:sz w:val="24"/>
          <w:szCs w:val="24"/>
        </w:rPr>
        <w:t>y global de la Argentina luego del censo del 2001. Eudeba. Buenos Aires.</w:t>
      </w:r>
    </w:p>
    <w:p w14:paraId="000001A4" w14:textId="77777777" w:rsidR="001033C6" w:rsidRPr="000612AB" w:rsidRDefault="001033C6">
      <w:pPr>
        <w:spacing w:line="360" w:lineRule="auto"/>
        <w:jc w:val="both"/>
        <w:rPr>
          <w:sz w:val="24"/>
          <w:szCs w:val="24"/>
        </w:rPr>
      </w:pPr>
    </w:p>
    <w:p w14:paraId="000001A5" w14:textId="0F771065" w:rsidR="001033C6" w:rsidRPr="00E23C3F" w:rsidRDefault="00E23C3F" w:rsidP="00E23C3F">
      <w:pPr>
        <w:spacing w:line="360" w:lineRule="auto"/>
        <w:ind w:left="709"/>
        <w:jc w:val="both"/>
        <w:rPr>
          <w:rFonts w:ascii="Amatic SC" w:hAnsi="Amatic SC"/>
          <w:b/>
          <w:color w:val="808080" w:themeColor="background1" w:themeShade="80"/>
          <w:sz w:val="52"/>
          <w:szCs w:val="24"/>
        </w:rPr>
      </w:pPr>
      <w:r w:rsidRPr="00E23C3F">
        <w:rPr>
          <w:rFonts w:ascii="Amatic SC" w:hAnsi="Amatic SC"/>
          <w:b/>
          <w:color w:val="808080" w:themeColor="background1" w:themeShade="80"/>
          <w:sz w:val="52"/>
          <w:szCs w:val="24"/>
        </w:rPr>
        <w:t>LENGUAS</w:t>
      </w:r>
    </w:p>
    <w:p w14:paraId="000001A6" w14:textId="77777777" w:rsidR="001033C6" w:rsidRPr="000612AB" w:rsidRDefault="00D51B0D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0612AB">
        <w:rPr>
          <w:sz w:val="24"/>
          <w:szCs w:val="24"/>
        </w:rPr>
        <w:t>AA.VV.  Lengua III Prácticas del Lenguaje, Ediciones Santillana, Buenos Aires, 2007.</w:t>
      </w:r>
    </w:p>
    <w:p w14:paraId="000001A7" w14:textId="77777777" w:rsidR="001033C6" w:rsidRPr="000612AB" w:rsidRDefault="00D51B0D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0612AB">
        <w:rPr>
          <w:sz w:val="24"/>
          <w:szCs w:val="24"/>
        </w:rPr>
        <w:t>AA.VV. Lengua 9, Ed. Tinta fresca, Buenos Aires, 2007.</w:t>
      </w:r>
    </w:p>
    <w:p w14:paraId="000001A8" w14:textId="77777777" w:rsidR="001033C6" w:rsidRPr="000612AB" w:rsidRDefault="00D51B0D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0612AB">
        <w:rPr>
          <w:sz w:val="24"/>
          <w:szCs w:val="24"/>
        </w:rPr>
        <w:t>ATORRESI, A. GÁNDARA, S. Lengua 9,</w:t>
      </w:r>
      <w:r w:rsidRPr="000612AB">
        <w:rPr>
          <w:sz w:val="24"/>
          <w:szCs w:val="24"/>
        </w:rPr>
        <w:t xml:space="preserve"> Ed. Longseller, Buenos Aires, 2002.</w:t>
      </w:r>
    </w:p>
    <w:p w14:paraId="000001A9" w14:textId="77777777" w:rsidR="001033C6" w:rsidRPr="000612AB" w:rsidRDefault="00D51B0D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0612AB">
        <w:rPr>
          <w:sz w:val="24"/>
          <w:szCs w:val="24"/>
        </w:rPr>
        <w:t>AVENDAÑO, F. y PERRONE, A. La Didáctica del Texto, Estrategias para comprender y producir textos en el aula, Ediciones Homo Sapiens 2009.</w:t>
      </w:r>
    </w:p>
    <w:p w14:paraId="000001AA" w14:textId="77777777" w:rsidR="001033C6" w:rsidRPr="000612AB" w:rsidRDefault="00D51B0D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0612AB">
        <w:rPr>
          <w:sz w:val="24"/>
          <w:szCs w:val="24"/>
        </w:rPr>
        <w:t xml:space="preserve">FAGGIANI, COCHETTI.S y KAUFFMAN, G. Lengua y Literatura  Activa 9, Ed. Puerto de </w:t>
      </w:r>
      <w:r w:rsidRPr="000612AB">
        <w:rPr>
          <w:sz w:val="24"/>
          <w:szCs w:val="24"/>
        </w:rPr>
        <w:t>Palos, Casa de Ediciones, Buenos Aires, 2001.</w:t>
      </w:r>
    </w:p>
    <w:p w14:paraId="000001AB" w14:textId="77777777" w:rsidR="001033C6" w:rsidRPr="000612AB" w:rsidRDefault="00D51B0D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0612AB">
        <w:rPr>
          <w:sz w:val="24"/>
          <w:szCs w:val="24"/>
        </w:rPr>
        <w:t>LESCANO, M. LOMBARDO, S.  Para Comunicarnos Lengua y Literatura III, Ed. Del Eclipse, Buenos Aires, 2000.</w:t>
      </w:r>
    </w:p>
    <w:p w14:paraId="000001AC" w14:textId="77777777" w:rsidR="001033C6" w:rsidRPr="000612AB" w:rsidRDefault="00D51B0D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0612AB">
        <w:rPr>
          <w:sz w:val="24"/>
          <w:szCs w:val="24"/>
        </w:rPr>
        <w:lastRenderedPageBreak/>
        <w:t>PRIETO, M. (2006), Breve historia de la literatura argentina, Buenos Aires, Ed. Taurus.</w:t>
      </w:r>
      <w:r w:rsidRPr="000612AB">
        <w:rPr>
          <w:sz w:val="24"/>
          <w:szCs w:val="24"/>
        </w:rPr>
        <w:br/>
      </w:r>
    </w:p>
    <w:p w14:paraId="000001AD" w14:textId="7EDA6C2A" w:rsidR="001033C6" w:rsidRPr="00E23C3F" w:rsidRDefault="00E23C3F" w:rsidP="00E23C3F">
      <w:pPr>
        <w:spacing w:line="360" w:lineRule="auto"/>
        <w:ind w:firstLine="709"/>
        <w:jc w:val="both"/>
        <w:rPr>
          <w:rFonts w:ascii="Amatic SC" w:hAnsi="Amatic SC"/>
          <w:b/>
          <w:color w:val="808080" w:themeColor="background1" w:themeShade="80"/>
          <w:sz w:val="48"/>
          <w:szCs w:val="24"/>
        </w:rPr>
      </w:pPr>
      <w:r w:rsidRPr="00E23C3F">
        <w:rPr>
          <w:rFonts w:ascii="Amatic SC" w:hAnsi="Amatic SC"/>
          <w:b/>
          <w:color w:val="808080" w:themeColor="background1" w:themeShade="80"/>
          <w:sz w:val="48"/>
          <w:szCs w:val="24"/>
        </w:rPr>
        <w:t>INGLÉS</w:t>
      </w:r>
    </w:p>
    <w:p w14:paraId="000001AE" w14:textId="77777777" w:rsidR="001033C6" w:rsidRPr="000612AB" w:rsidRDefault="00D51B0D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  <w:highlight w:val="white"/>
        </w:rPr>
      </w:pPr>
      <w:r w:rsidRPr="000612AB">
        <w:rPr>
          <w:sz w:val="24"/>
          <w:szCs w:val="24"/>
          <w:highlight w:val="white"/>
        </w:rPr>
        <w:t>LATHAM-KOENIG CHRISTINA &amp; OXENDEN CLIVE. English File Elementary 3rd Edition. Oxford University Press 2013.</w:t>
      </w:r>
    </w:p>
    <w:p w14:paraId="000001AF" w14:textId="77777777" w:rsidR="001033C6" w:rsidRPr="000612AB" w:rsidRDefault="00D51B0D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  <w:highlight w:val="white"/>
        </w:rPr>
      </w:pPr>
      <w:r w:rsidRPr="000612AB">
        <w:rPr>
          <w:sz w:val="24"/>
          <w:szCs w:val="24"/>
          <w:highlight w:val="white"/>
        </w:rPr>
        <w:t>CASUSCELLI LINA &amp; GANDINI MARÍA JOSÉ. Chat 1 and 2. Tinta Fresca. Pearson Education 2006.</w:t>
      </w:r>
    </w:p>
    <w:p w14:paraId="000001B0" w14:textId="77777777" w:rsidR="001033C6" w:rsidRPr="000612AB" w:rsidRDefault="00D51B0D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  <w:highlight w:val="white"/>
        </w:rPr>
      </w:pPr>
      <w:r w:rsidRPr="000612AB">
        <w:rPr>
          <w:sz w:val="24"/>
          <w:szCs w:val="24"/>
          <w:highlight w:val="white"/>
        </w:rPr>
        <w:t>BYGRAVE JONATHAN. Total English Starter. Pearson Longman 2008</w:t>
      </w:r>
    </w:p>
    <w:p w14:paraId="000001B1" w14:textId="77777777" w:rsidR="001033C6" w:rsidRPr="000612AB" w:rsidRDefault="00D51B0D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  <w:highlight w:val="white"/>
        </w:rPr>
      </w:pPr>
      <w:r w:rsidRPr="000612AB">
        <w:rPr>
          <w:sz w:val="24"/>
          <w:szCs w:val="24"/>
          <w:highlight w:val="white"/>
        </w:rPr>
        <w:t>DOOLEY JENNY, EVANS VIRGINIA. Grammar Way. Express Publishing 2008.</w:t>
      </w:r>
    </w:p>
    <w:p w14:paraId="000001B2" w14:textId="77777777" w:rsidR="001033C6" w:rsidRPr="000612AB" w:rsidRDefault="00D51B0D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  <w:highlight w:val="white"/>
        </w:rPr>
      </w:pPr>
      <w:r w:rsidRPr="000612AB">
        <w:rPr>
          <w:sz w:val="24"/>
          <w:szCs w:val="24"/>
          <w:highlight w:val="white"/>
        </w:rPr>
        <w:t>MYERS CATHY, JACKSON SARAH, LYNAM DIDI AND TIBERIO SILVIA CAROLINA. What´s up 2 2nd Edition. Pearson Education 2011.</w:t>
      </w:r>
    </w:p>
    <w:p w14:paraId="000001B3" w14:textId="77777777" w:rsidR="001033C6" w:rsidRPr="000612AB" w:rsidRDefault="001033C6">
      <w:pPr>
        <w:spacing w:line="360" w:lineRule="auto"/>
        <w:ind w:left="720"/>
        <w:jc w:val="both"/>
        <w:rPr>
          <w:sz w:val="24"/>
          <w:szCs w:val="24"/>
        </w:rPr>
      </w:pPr>
    </w:p>
    <w:p w14:paraId="000001B4" w14:textId="08EF3E64" w:rsidR="001033C6" w:rsidRPr="00EA665E" w:rsidRDefault="00E23C3F" w:rsidP="00E23C3F">
      <w:pPr>
        <w:spacing w:line="360" w:lineRule="auto"/>
        <w:ind w:firstLine="709"/>
        <w:jc w:val="both"/>
        <w:rPr>
          <w:rFonts w:ascii="Amatic SC" w:hAnsi="Amatic SC"/>
          <w:b/>
          <w:color w:val="808080" w:themeColor="background1" w:themeShade="80"/>
          <w:sz w:val="40"/>
          <w:szCs w:val="24"/>
          <w:u w:val="single"/>
        </w:rPr>
      </w:pPr>
      <w:r w:rsidRPr="00EA665E">
        <w:rPr>
          <w:rFonts w:ascii="Amatic SC" w:hAnsi="Amatic SC"/>
          <w:b/>
          <w:color w:val="808080" w:themeColor="background1" w:themeShade="80"/>
          <w:sz w:val="40"/>
          <w:szCs w:val="24"/>
        </w:rPr>
        <w:t>CIENCIAS NATURALES</w:t>
      </w:r>
    </w:p>
    <w:p w14:paraId="000001B5" w14:textId="77777777" w:rsidR="001033C6" w:rsidRPr="000612AB" w:rsidRDefault="00D51B0D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0612AB">
        <w:rPr>
          <w:sz w:val="24"/>
          <w:szCs w:val="24"/>
        </w:rPr>
        <w:t>Begon, M.; Harper, J. L. y C. R. Townsend. 1999. Ecología. Individuo, población y comunidad. Omega, 886 pp.</w:t>
      </w:r>
    </w:p>
    <w:p w14:paraId="000001B6" w14:textId="77777777" w:rsidR="001033C6" w:rsidRPr="000612AB" w:rsidRDefault="00D51B0D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0612AB">
        <w:rPr>
          <w:sz w:val="24"/>
          <w:szCs w:val="24"/>
        </w:rPr>
        <w:t>Cuniglio, F y otros. 1998. Biología y Ciencias de la Tierra. Estructura y dinámica de la Tierra. Ecología. Educación ambiental. Evolución</w:t>
      </w:r>
      <w:r w:rsidRPr="000612AB">
        <w:rPr>
          <w:sz w:val="24"/>
          <w:szCs w:val="24"/>
        </w:rPr>
        <w:t xml:space="preserve">. Tiempo Geológico. Santillana polimodal, 463p. </w:t>
      </w:r>
    </w:p>
    <w:p w14:paraId="000001B7" w14:textId="77777777" w:rsidR="001033C6" w:rsidRPr="000612AB" w:rsidRDefault="00D51B0D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0612AB">
        <w:rPr>
          <w:sz w:val="24"/>
          <w:szCs w:val="24"/>
        </w:rPr>
        <w:t>Dajoz, R. 2002. Tratado de ecología. 2ª ed. Mundi-prensa, 610 p.</w:t>
      </w:r>
    </w:p>
    <w:p w14:paraId="000001B8" w14:textId="77777777" w:rsidR="001033C6" w:rsidRPr="000612AB" w:rsidRDefault="00D51B0D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0612AB">
        <w:rPr>
          <w:sz w:val="24"/>
          <w:szCs w:val="24"/>
        </w:rPr>
        <w:t>Freeman, S. y J.C. Herron. 2002. Análisis evolutivo. Prentice Hall, Madrid</w:t>
      </w:r>
    </w:p>
    <w:p w14:paraId="000001B9" w14:textId="77777777" w:rsidR="001033C6" w:rsidRPr="000612AB" w:rsidRDefault="00D51B0D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0612AB">
        <w:rPr>
          <w:sz w:val="24"/>
          <w:szCs w:val="24"/>
        </w:rPr>
        <w:t xml:space="preserve"> Gallardo, M.H. 2011. Evolución. Curso de la vida. Panamericana, 50</w:t>
      </w:r>
      <w:r w:rsidRPr="000612AB">
        <w:rPr>
          <w:sz w:val="24"/>
          <w:szCs w:val="24"/>
        </w:rPr>
        <w:t>4p</w:t>
      </w:r>
    </w:p>
    <w:p w14:paraId="000001BA" w14:textId="77777777" w:rsidR="001033C6" w:rsidRPr="000612AB" w:rsidRDefault="00D51B0D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0612AB">
        <w:rPr>
          <w:sz w:val="24"/>
          <w:szCs w:val="24"/>
        </w:rPr>
        <w:t>Rabinovich, J. E. 1978. Ecología de Poblaciones animales. OEA, Serie Biología, Monografía N° 21, 114p.</w:t>
      </w:r>
    </w:p>
    <w:p w14:paraId="000001BB" w14:textId="77777777" w:rsidR="001033C6" w:rsidRPr="000612AB" w:rsidRDefault="00D51B0D" w:rsidP="00EA665E">
      <w:pPr>
        <w:numPr>
          <w:ilvl w:val="0"/>
          <w:numId w:val="8"/>
        </w:numPr>
        <w:spacing w:line="360" w:lineRule="auto"/>
        <w:ind w:left="709"/>
        <w:jc w:val="both"/>
        <w:rPr>
          <w:sz w:val="24"/>
          <w:szCs w:val="24"/>
        </w:rPr>
      </w:pPr>
      <w:r w:rsidRPr="000612AB">
        <w:rPr>
          <w:sz w:val="24"/>
          <w:szCs w:val="24"/>
        </w:rPr>
        <w:t xml:space="preserve">Sabatino, V.; Lasalle, A. y S., Márquez. s/a. Teorías de la Evolución y el Origen de las Especies. Disponible en: </w:t>
      </w:r>
      <w:hyperlink r:id="rId16">
        <w:r w:rsidRPr="000612AB">
          <w:rPr>
            <w:color w:val="1155CC"/>
            <w:sz w:val="24"/>
            <w:szCs w:val="24"/>
            <w:u w:val="single"/>
          </w:rPr>
          <w:t>http://www.genomasur.com/lecturas/Guia14.htm</w:t>
        </w:r>
      </w:hyperlink>
      <w:r w:rsidRPr="000612AB">
        <w:rPr>
          <w:sz w:val="24"/>
          <w:szCs w:val="24"/>
        </w:rPr>
        <w:t xml:space="preserve"> </w:t>
      </w:r>
    </w:p>
    <w:p w14:paraId="000001BC" w14:textId="77777777" w:rsidR="001033C6" w:rsidRPr="000612AB" w:rsidRDefault="00D51B0D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0612AB">
        <w:rPr>
          <w:sz w:val="24"/>
          <w:szCs w:val="24"/>
        </w:rPr>
        <w:t>Smith  R. y  T. Smith. 2007. Ecología. Pearson,  776 p.</w:t>
      </w:r>
    </w:p>
    <w:p w14:paraId="000001BD" w14:textId="77777777" w:rsidR="001033C6" w:rsidRPr="000612AB" w:rsidRDefault="00D51B0D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0612AB">
        <w:rPr>
          <w:sz w:val="24"/>
          <w:szCs w:val="24"/>
        </w:rPr>
        <w:t>Soler, M. (Ed.). 2002. Evolución. La base de la biología. Proyecto Sur de Ediciones, 533p.</w:t>
      </w:r>
    </w:p>
    <w:p w14:paraId="000001BE" w14:textId="77777777" w:rsidR="001033C6" w:rsidRPr="000612AB" w:rsidRDefault="001033C6">
      <w:pPr>
        <w:rPr>
          <w:sz w:val="24"/>
          <w:szCs w:val="24"/>
        </w:rPr>
      </w:pPr>
    </w:p>
    <w:p w14:paraId="000001BF" w14:textId="327C81FE" w:rsidR="001033C6" w:rsidRPr="00EA665E" w:rsidRDefault="00EA665E" w:rsidP="00EA665E">
      <w:pPr>
        <w:ind w:left="709" w:firstLine="284"/>
        <w:rPr>
          <w:rFonts w:ascii="Amatic SC" w:hAnsi="Amatic SC"/>
          <w:b/>
          <w:color w:val="B2A1C7" w:themeColor="accent4" w:themeTint="99"/>
          <w:sz w:val="44"/>
          <w:szCs w:val="24"/>
        </w:rPr>
      </w:pPr>
      <w:r w:rsidRPr="00EA665E">
        <w:rPr>
          <w:rFonts w:ascii="Amatic SC" w:hAnsi="Amatic SC"/>
          <w:b/>
          <w:color w:val="B2A1C7" w:themeColor="accent4" w:themeTint="99"/>
          <w:sz w:val="44"/>
          <w:szCs w:val="24"/>
        </w:rPr>
        <w:lastRenderedPageBreak/>
        <w:t>MATEMÁTICA</w:t>
      </w:r>
    </w:p>
    <w:p w14:paraId="64768941" w14:textId="77777777" w:rsidR="00EA665E" w:rsidRPr="00EA665E" w:rsidRDefault="00EA665E" w:rsidP="00EA665E">
      <w:pPr>
        <w:ind w:left="709" w:firstLine="284"/>
        <w:rPr>
          <w:rFonts w:ascii="Amatic SC" w:hAnsi="Amatic SC"/>
          <w:b/>
          <w:color w:val="B2A1C7" w:themeColor="accent4" w:themeTint="99"/>
          <w:sz w:val="40"/>
          <w:szCs w:val="24"/>
        </w:rPr>
      </w:pPr>
    </w:p>
    <w:p w14:paraId="000001C0" w14:textId="77777777" w:rsidR="001033C6" w:rsidRPr="000612AB" w:rsidRDefault="00D51B0D" w:rsidP="00EA665E">
      <w:pPr>
        <w:numPr>
          <w:ilvl w:val="0"/>
          <w:numId w:val="6"/>
        </w:numPr>
        <w:spacing w:line="360" w:lineRule="auto"/>
        <w:ind w:left="567" w:firstLine="0"/>
        <w:jc w:val="both"/>
        <w:rPr>
          <w:sz w:val="24"/>
          <w:szCs w:val="24"/>
        </w:rPr>
      </w:pPr>
      <w:r w:rsidRPr="000612AB">
        <w:rPr>
          <w:b/>
          <w:sz w:val="24"/>
          <w:szCs w:val="24"/>
        </w:rPr>
        <w:t xml:space="preserve">     </w:t>
      </w:r>
      <w:r w:rsidRPr="000612AB">
        <w:rPr>
          <w:sz w:val="24"/>
          <w:szCs w:val="24"/>
        </w:rPr>
        <w:t xml:space="preserve">  Itzcovich, Horac</w:t>
      </w:r>
      <w:r w:rsidRPr="000612AB">
        <w:rPr>
          <w:sz w:val="24"/>
          <w:szCs w:val="24"/>
        </w:rPr>
        <w:t>io y Novembre, Andrea (Coords.) Matemática 8. Tinta Fresca. Buenos Aires.2006.</w:t>
      </w:r>
    </w:p>
    <w:p w14:paraId="000001C1" w14:textId="77777777" w:rsidR="001033C6" w:rsidRPr="000612AB" w:rsidRDefault="00D51B0D" w:rsidP="00EA665E">
      <w:pPr>
        <w:numPr>
          <w:ilvl w:val="0"/>
          <w:numId w:val="6"/>
        </w:numPr>
        <w:spacing w:line="360" w:lineRule="auto"/>
        <w:ind w:left="567" w:firstLine="0"/>
        <w:jc w:val="both"/>
        <w:rPr>
          <w:sz w:val="24"/>
          <w:szCs w:val="24"/>
        </w:rPr>
      </w:pPr>
      <w:r w:rsidRPr="000612AB">
        <w:rPr>
          <w:sz w:val="24"/>
          <w:szCs w:val="24"/>
        </w:rPr>
        <w:t xml:space="preserve">         Laurito, Liliana y otros. Matemática Activa 8. Puerto de Palos. Buenos Aires. 2001.</w:t>
      </w:r>
    </w:p>
    <w:p w14:paraId="000001C2" w14:textId="77777777" w:rsidR="001033C6" w:rsidRPr="000612AB" w:rsidRDefault="00D51B0D" w:rsidP="00EA665E">
      <w:pPr>
        <w:numPr>
          <w:ilvl w:val="0"/>
          <w:numId w:val="6"/>
        </w:numPr>
        <w:ind w:left="567" w:firstLine="0"/>
        <w:jc w:val="both"/>
        <w:rPr>
          <w:sz w:val="24"/>
          <w:szCs w:val="24"/>
          <w:highlight w:val="white"/>
        </w:rPr>
      </w:pPr>
      <w:r w:rsidRPr="000612AB">
        <w:rPr>
          <w:sz w:val="24"/>
          <w:szCs w:val="24"/>
          <w:highlight w:val="white"/>
        </w:rPr>
        <w:t xml:space="preserve">        Fioritti, Gema y otros. Matemática 1 Enseñanza Secundaria. Editorial SM. Bue</w:t>
      </w:r>
      <w:r w:rsidRPr="000612AB">
        <w:rPr>
          <w:sz w:val="24"/>
          <w:szCs w:val="24"/>
          <w:highlight w:val="white"/>
        </w:rPr>
        <w:t>nos Aires 2014.</w:t>
      </w:r>
    </w:p>
    <w:p w14:paraId="000001C3" w14:textId="77777777" w:rsidR="001033C6" w:rsidRPr="000612AB" w:rsidRDefault="00D51B0D" w:rsidP="00EA665E">
      <w:pPr>
        <w:numPr>
          <w:ilvl w:val="0"/>
          <w:numId w:val="6"/>
        </w:numPr>
        <w:ind w:left="567" w:firstLine="0"/>
        <w:jc w:val="both"/>
        <w:rPr>
          <w:sz w:val="24"/>
          <w:szCs w:val="24"/>
          <w:highlight w:val="white"/>
        </w:rPr>
      </w:pPr>
      <w:r w:rsidRPr="000612AB">
        <w:rPr>
          <w:sz w:val="24"/>
          <w:szCs w:val="24"/>
          <w:highlight w:val="white"/>
        </w:rPr>
        <w:t xml:space="preserve">         Fuxman Bass, Juan Ignacio. Resolviendo: problemas de matemáticas. Red Olímpica. Buenos Aires 2010.</w:t>
      </w:r>
    </w:p>
    <w:p w14:paraId="000001C4" w14:textId="77777777" w:rsidR="001033C6" w:rsidRPr="000612AB" w:rsidRDefault="00D51B0D" w:rsidP="00EA665E">
      <w:pPr>
        <w:numPr>
          <w:ilvl w:val="0"/>
          <w:numId w:val="6"/>
        </w:numPr>
        <w:spacing w:line="360" w:lineRule="auto"/>
        <w:ind w:left="567" w:firstLine="0"/>
        <w:jc w:val="both"/>
        <w:rPr>
          <w:sz w:val="24"/>
          <w:szCs w:val="24"/>
        </w:rPr>
      </w:pPr>
      <w:r w:rsidRPr="000612AB">
        <w:rPr>
          <w:sz w:val="24"/>
          <w:szCs w:val="24"/>
        </w:rPr>
        <w:t xml:space="preserve">        Mérega, Herminia (Dir.) Actividades de Matemática 8. Santillana. Buenos Aires. 2006</w:t>
      </w:r>
    </w:p>
    <w:p w14:paraId="000001C5" w14:textId="77777777" w:rsidR="001033C6" w:rsidRPr="000612AB" w:rsidRDefault="00D51B0D" w:rsidP="00EA665E">
      <w:pPr>
        <w:numPr>
          <w:ilvl w:val="0"/>
          <w:numId w:val="6"/>
        </w:numPr>
        <w:ind w:left="567" w:firstLine="0"/>
        <w:jc w:val="both"/>
        <w:rPr>
          <w:sz w:val="24"/>
          <w:szCs w:val="24"/>
          <w:highlight w:val="white"/>
        </w:rPr>
      </w:pPr>
      <w:r w:rsidRPr="000612AB">
        <w:rPr>
          <w:sz w:val="24"/>
          <w:szCs w:val="24"/>
          <w:highlight w:val="white"/>
        </w:rPr>
        <w:t xml:space="preserve">        Vizcaíno, Adriana. Aritmética. Ministerio de Educación de la Nación. Buenos Aires 2011.</w:t>
      </w:r>
    </w:p>
    <w:p w14:paraId="000001C6" w14:textId="77777777" w:rsidR="001033C6" w:rsidRPr="000612AB" w:rsidRDefault="00D51B0D" w:rsidP="00EA665E">
      <w:pPr>
        <w:numPr>
          <w:ilvl w:val="0"/>
          <w:numId w:val="6"/>
        </w:numPr>
        <w:spacing w:line="360" w:lineRule="auto"/>
        <w:ind w:left="567" w:firstLine="0"/>
        <w:jc w:val="both"/>
        <w:rPr>
          <w:sz w:val="24"/>
          <w:szCs w:val="24"/>
        </w:rPr>
      </w:pPr>
      <w:r w:rsidRPr="000612AB">
        <w:rPr>
          <w:sz w:val="24"/>
          <w:szCs w:val="24"/>
        </w:rPr>
        <w:t xml:space="preserve">       </w:t>
      </w:r>
      <w:hyperlink r:id="rId17">
        <w:r w:rsidRPr="000612AB">
          <w:rPr>
            <w:sz w:val="24"/>
            <w:szCs w:val="24"/>
          </w:rPr>
          <w:t xml:space="preserve"> </w:t>
        </w:r>
      </w:hyperlink>
      <w:hyperlink r:id="rId18">
        <w:r w:rsidRPr="000612AB">
          <w:rPr>
            <w:color w:val="1155CC"/>
            <w:sz w:val="24"/>
            <w:szCs w:val="24"/>
            <w:u w:val="single"/>
          </w:rPr>
          <w:t>https://drive.google.com/file/d/0B-JyZ7WJiu5tTGVpLUlzZW95VE0/view</w:t>
        </w:r>
      </w:hyperlink>
    </w:p>
    <w:p w14:paraId="000001C7" w14:textId="77777777" w:rsidR="001033C6" w:rsidRPr="000612AB" w:rsidRDefault="00D51B0D" w:rsidP="00EA665E">
      <w:pPr>
        <w:spacing w:line="360" w:lineRule="auto"/>
        <w:ind w:left="567"/>
        <w:jc w:val="both"/>
        <w:rPr>
          <w:color w:val="1155CC"/>
          <w:sz w:val="24"/>
          <w:szCs w:val="24"/>
          <w:u w:val="single"/>
        </w:rPr>
      </w:pPr>
      <w:r w:rsidRPr="000612AB">
        <w:rPr>
          <w:sz w:val="24"/>
          <w:szCs w:val="24"/>
        </w:rPr>
        <w:fldChar w:fldCharType="begin"/>
      </w:r>
      <w:r w:rsidRPr="000612AB">
        <w:rPr>
          <w:sz w:val="24"/>
          <w:szCs w:val="24"/>
        </w:rPr>
        <w:instrText xml:space="preserve"> HYPERLINK "https://drive.google.com/file/d/0B-JyZ7WJiu5tTGVpLUlzZW95VE0/view" </w:instrText>
      </w:r>
      <w:r w:rsidRPr="000612AB">
        <w:rPr>
          <w:sz w:val="24"/>
          <w:szCs w:val="24"/>
        </w:rPr>
        <w:fldChar w:fldCharType="separate"/>
      </w:r>
    </w:p>
    <w:p w14:paraId="000001C8" w14:textId="5814032C" w:rsidR="001033C6" w:rsidRPr="000612AB" w:rsidRDefault="00D51B0D" w:rsidP="00EA665E">
      <w:pPr>
        <w:numPr>
          <w:ilvl w:val="0"/>
          <w:numId w:val="6"/>
        </w:numPr>
        <w:spacing w:line="360" w:lineRule="auto"/>
        <w:ind w:left="567" w:firstLine="0"/>
        <w:jc w:val="both"/>
        <w:rPr>
          <w:sz w:val="24"/>
          <w:szCs w:val="24"/>
        </w:rPr>
      </w:pPr>
      <w:r w:rsidRPr="000612AB">
        <w:rPr>
          <w:sz w:val="24"/>
          <w:szCs w:val="24"/>
        </w:rPr>
        <w:fldChar w:fldCharType="end"/>
      </w:r>
      <w:r w:rsidR="00EA665E">
        <w:rPr>
          <w:sz w:val="24"/>
          <w:szCs w:val="24"/>
        </w:rPr>
        <w:tab/>
      </w:r>
      <w:hyperlink r:id="rId19">
        <w:r w:rsidRPr="000612AB">
          <w:rPr>
            <w:color w:val="1155CC"/>
            <w:sz w:val="24"/>
            <w:szCs w:val="24"/>
            <w:u w:val="single"/>
          </w:rPr>
          <w:t>http://www.librosmaravillosos.com/hombrecalculaba/pdf/El%20Hombre%20que%20Calculaba%20-%20Malba%20Tahan.pdf</w:t>
        </w:r>
      </w:hyperlink>
    </w:p>
    <w:p w14:paraId="000001C9" w14:textId="77777777" w:rsidR="001033C6" w:rsidRPr="000612AB" w:rsidRDefault="001033C6" w:rsidP="00EA665E">
      <w:pPr>
        <w:spacing w:line="360" w:lineRule="auto"/>
        <w:ind w:left="567"/>
        <w:jc w:val="both"/>
        <w:rPr>
          <w:sz w:val="24"/>
          <w:szCs w:val="24"/>
        </w:rPr>
      </w:pPr>
    </w:p>
    <w:p w14:paraId="000001CA" w14:textId="77777777" w:rsidR="001033C6" w:rsidRPr="000612AB" w:rsidRDefault="00D51B0D" w:rsidP="00EA665E">
      <w:pPr>
        <w:numPr>
          <w:ilvl w:val="0"/>
          <w:numId w:val="6"/>
        </w:numPr>
        <w:spacing w:line="360" w:lineRule="auto"/>
        <w:ind w:left="567" w:firstLine="0"/>
        <w:jc w:val="both"/>
        <w:rPr>
          <w:sz w:val="24"/>
          <w:szCs w:val="24"/>
        </w:rPr>
      </w:pPr>
      <w:r w:rsidRPr="000612AB">
        <w:rPr>
          <w:sz w:val="24"/>
          <w:szCs w:val="24"/>
        </w:rPr>
        <w:t xml:space="preserve">       </w:t>
      </w:r>
      <w:hyperlink r:id="rId20">
        <w:r w:rsidRPr="000612AB">
          <w:rPr>
            <w:sz w:val="24"/>
            <w:szCs w:val="24"/>
          </w:rPr>
          <w:t xml:space="preserve"> </w:t>
        </w:r>
      </w:hyperlink>
      <w:hyperlink r:id="rId21">
        <w:r w:rsidRPr="000612AB">
          <w:rPr>
            <w:color w:val="1155CC"/>
            <w:sz w:val="24"/>
            <w:szCs w:val="24"/>
            <w:u w:val="single"/>
          </w:rPr>
          <w:t>https://es.wikipedia.org/wiki/El_hombre_que_calculaba</w:t>
        </w:r>
      </w:hyperlink>
      <w:r w:rsidRPr="000612AB">
        <w:rPr>
          <w:sz w:val="24"/>
          <w:szCs w:val="24"/>
        </w:rPr>
        <w:fldChar w:fldCharType="begin"/>
      </w:r>
      <w:r w:rsidRPr="000612AB">
        <w:rPr>
          <w:sz w:val="24"/>
          <w:szCs w:val="24"/>
        </w:rPr>
        <w:instrText xml:space="preserve"> HYPERLINK "https://es.wikipedia.org/wiki/El_hombre_que_calculaba" </w:instrText>
      </w:r>
      <w:r w:rsidRPr="000612AB">
        <w:rPr>
          <w:sz w:val="24"/>
          <w:szCs w:val="24"/>
        </w:rPr>
        <w:fldChar w:fldCharType="separate"/>
      </w:r>
    </w:p>
    <w:p w14:paraId="000001CB" w14:textId="77777777" w:rsidR="001033C6" w:rsidRPr="000612AB" w:rsidRDefault="00D51B0D" w:rsidP="00EA665E">
      <w:pPr>
        <w:spacing w:line="360" w:lineRule="auto"/>
        <w:ind w:left="567"/>
        <w:jc w:val="both"/>
        <w:rPr>
          <w:sz w:val="24"/>
          <w:szCs w:val="24"/>
        </w:rPr>
      </w:pPr>
      <w:r w:rsidRPr="000612AB">
        <w:rPr>
          <w:sz w:val="24"/>
          <w:szCs w:val="24"/>
        </w:rPr>
        <w:fldChar w:fldCharType="end"/>
      </w:r>
    </w:p>
    <w:sectPr w:rsidR="001033C6" w:rsidRPr="000612AB">
      <w:headerReference w:type="default" r:id="rId22"/>
      <w:footerReference w:type="default" r:id="rId2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555FA" w14:textId="77777777" w:rsidR="00D51B0D" w:rsidRDefault="00D51B0D">
      <w:pPr>
        <w:spacing w:line="240" w:lineRule="auto"/>
      </w:pPr>
      <w:r>
        <w:separator/>
      </w:r>
    </w:p>
  </w:endnote>
  <w:endnote w:type="continuationSeparator" w:id="0">
    <w:p w14:paraId="26A27296" w14:textId="77777777" w:rsidR="00D51B0D" w:rsidRDefault="00D51B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139546781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14:paraId="3145970C" w14:textId="6850F089" w:rsidR="000612AB" w:rsidRDefault="000612AB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AA30B1" wp14:editId="29242AFF">
                      <wp:simplePos x="0" y="0"/>
                      <wp:positionH relativeFrom="margin">
                        <wp:posOffset>2552699</wp:posOffset>
                      </wp:positionH>
                      <wp:positionV relativeFrom="bottomMargin">
                        <wp:posOffset>140335</wp:posOffset>
                      </wp:positionV>
                      <wp:extent cx="542925" cy="523875"/>
                      <wp:effectExtent l="0" t="0" r="9525" b="9525"/>
                      <wp:wrapNone/>
                      <wp:docPr id="1" name="E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523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F1AC6B3" w14:textId="77777777" w:rsidR="000612AB" w:rsidRPr="000612AB" w:rsidRDefault="000612AB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</w:pPr>
                                  <w:r w:rsidRPr="000612AB">
                                    <w:rPr>
                                      <w:sz w:val="16"/>
                                    </w:rPr>
                                    <w:fldChar w:fldCharType="begin"/>
                                  </w:r>
                                  <w:r w:rsidRPr="000612AB">
                                    <w:rPr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0612AB">
                                    <w:rPr>
                                      <w:sz w:val="16"/>
                                    </w:rPr>
                                    <w:fldChar w:fldCharType="separate"/>
                                  </w:r>
                                  <w:r w:rsidR="00EA665E" w:rsidRPr="00EA665E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32"/>
                                      <w:lang w:val="es-ES"/>
                                    </w:rPr>
                                    <w:t>14</w:t>
                                  </w:r>
                                  <w:r w:rsidRPr="000612AB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AA30B1" id="Elipse 1" o:spid="_x0000_s1026" style="position:absolute;margin-left:201pt;margin-top:11.05pt;width:42.7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" fillcolor="#b2a1c7 [1943]" stroked="f">
                      <v:textbox>
                        <w:txbxContent>
                          <w:p w14:paraId="2F1AC6B3" w14:textId="77777777" w:rsidR="000612AB" w:rsidRPr="000612AB" w:rsidRDefault="000612AB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</w:pPr>
                            <w:r w:rsidRPr="000612AB">
                              <w:rPr>
                                <w:sz w:val="16"/>
                              </w:rPr>
                              <w:fldChar w:fldCharType="begin"/>
                            </w:r>
                            <w:r w:rsidRPr="000612AB">
                              <w:rPr>
                                <w:sz w:val="16"/>
                              </w:rPr>
                              <w:instrText>PAGE    \* MERGEFORMAT</w:instrText>
                            </w:r>
                            <w:r w:rsidRPr="000612AB">
                              <w:rPr>
                                <w:sz w:val="16"/>
                              </w:rPr>
                              <w:fldChar w:fldCharType="separate"/>
                            </w:r>
                            <w:r w:rsidR="00EA665E" w:rsidRPr="00EA665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32"/>
                                <w:lang w:val="es-ES"/>
                              </w:rPr>
                              <w:t>14</w:t>
                            </w:r>
                            <w:r w:rsidRPr="000612AB"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000001CC" w14:textId="0FF807B2" w:rsidR="001033C6" w:rsidRDefault="001033C6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9D36D" w14:textId="77777777" w:rsidR="00D51B0D" w:rsidRDefault="00D51B0D">
      <w:pPr>
        <w:spacing w:line="240" w:lineRule="auto"/>
      </w:pPr>
      <w:r>
        <w:separator/>
      </w:r>
    </w:p>
  </w:footnote>
  <w:footnote w:type="continuationSeparator" w:id="0">
    <w:p w14:paraId="798806B2" w14:textId="77777777" w:rsidR="00D51B0D" w:rsidRDefault="00D51B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8530D" w14:textId="7E7344AE" w:rsidR="000612AB" w:rsidRDefault="000612A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14.2pt;height:207pt;z-index:-25165619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040A1"/>
    <w:multiLevelType w:val="multilevel"/>
    <w:tmpl w:val="339E8E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D8D51B1"/>
    <w:multiLevelType w:val="multilevel"/>
    <w:tmpl w:val="853019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0103716"/>
    <w:multiLevelType w:val="multilevel"/>
    <w:tmpl w:val="FA5664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4784DAE"/>
    <w:multiLevelType w:val="multilevel"/>
    <w:tmpl w:val="B3428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5D15F94"/>
    <w:multiLevelType w:val="multilevel"/>
    <w:tmpl w:val="063203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DAA6025"/>
    <w:multiLevelType w:val="multilevel"/>
    <w:tmpl w:val="646AC4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5CB622A"/>
    <w:multiLevelType w:val="multilevel"/>
    <w:tmpl w:val="6EE815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689B4EDE"/>
    <w:multiLevelType w:val="multilevel"/>
    <w:tmpl w:val="A38EEB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C6"/>
    <w:rsid w:val="000612AB"/>
    <w:rsid w:val="001033C6"/>
    <w:rsid w:val="00D51B0D"/>
    <w:rsid w:val="00E23C3F"/>
    <w:rsid w:val="00EA665E"/>
    <w:rsid w:val="00F9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EADFAB1-4A18-4E7A-86AB-BCC9F34E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632A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2A7"/>
  </w:style>
  <w:style w:type="paragraph" w:styleId="Piedepgina">
    <w:name w:val="footer"/>
    <w:basedOn w:val="Normal"/>
    <w:link w:val="PiedepginaCar"/>
    <w:uiPriority w:val="99"/>
    <w:unhideWhenUsed/>
    <w:rsid w:val="00E632A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2A7"/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C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drive.google.com/file/d/0B-JyZ7WJiu5tTGVpLUlzZW95VE0/view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El_hombre_que_calculaba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drive.google.com/file/d/0B-JyZ7WJiu5tTGVpLUlzZW95VE0/view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enomasur.com/lecturas/Guia14.htm" TargetMode="External"/><Relationship Id="rId20" Type="http://schemas.openxmlformats.org/officeDocument/2006/relationships/hyperlink" Target="https://es.wikipedia.org/wiki/El_hombre_que_calcula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cienciared.com.ar/ra/usr/3/479/hologramatica07_v1pp99_125.pdf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://www.librosmaravillosos.com/hombrecalculaba/pdf/El%20Hombre%20que%20Calculaba%20-%20Malba%20Tahan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cienciared.com.ar/ra/usr/3/479/hologramatica07_v1pp99_125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X+cGgWXBUVN7WZzgLdMimBZO8A==">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3187</Words>
  <Characters>17531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ExoNB</dc:creator>
  <cp:lastModifiedBy>ExoNB</cp:lastModifiedBy>
  <cp:revision>2</cp:revision>
  <dcterms:created xsi:type="dcterms:W3CDTF">2023-03-08T20:42:00Z</dcterms:created>
  <dcterms:modified xsi:type="dcterms:W3CDTF">2023-03-08T20:42:00Z</dcterms:modified>
</cp:coreProperties>
</file>