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19" w:rsidRDefault="00C64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32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2101"/>
        <w:gridCol w:w="1750"/>
        <w:gridCol w:w="1789"/>
        <w:gridCol w:w="1789"/>
        <w:gridCol w:w="2000"/>
        <w:gridCol w:w="1894"/>
      </w:tblGrid>
      <w:tr w:rsidR="00C64F19">
        <w:tc>
          <w:tcPr>
            <w:tcW w:w="1968" w:type="dxa"/>
          </w:tcPr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CAPACIDADES</w:t>
            </w: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1" w:type="dxa"/>
          </w:tcPr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9222" w:type="dxa"/>
            <w:gridSpan w:val="5"/>
          </w:tcPr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CRITERIOS </w:t>
            </w:r>
          </w:p>
        </w:tc>
      </w:tr>
      <w:tr w:rsidR="00C64F19">
        <w:trPr>
          <w:cantSplit/>
        </w:trPr>
        <w:tc>
          <w:tcPr>
            <w:tcW w:w="1968" w:type="dxa"/>
            <w:vMerge w:val="restart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COMPRENSIÓN LECTORA.</w:t>
            </w:r>
          </w:p>
        </w:tc>
        <w:tc>
          <w:tcPr>
            <w:tcW w:w="2101" w:type="dxa"/>
            <w:vMerge w:val="restart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Comprender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diferentes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tipos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textos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750" w:type="dxa"/>
          </w:tcPr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EXCELENTE (10-9)</w:t>
            </w:r>
          </w:p>
        </w:tc>
        <w:tc>
          <w:tcPr>
            <w:tcW w:w="1789" w:type="dxa"/>
          </w:tcPr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MUY BUENO  (8-7)</w:t>
            </w:r>
          </w:p>
        </w:tc>
        <w:tc>
          <w:tcPr>
            <w:tcW w:w="1789" w:type="dxa"/>
          </w:tcPr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000" w:type="dxa"/>
          </w:tcPr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DESAPROBADO (5-4-3-2-1)</w:t>
            </w:r>
          </w:p>
        </w:tc>
        <w:tc>
          <w:tcPr>
            <w:tcW w:w="1894" w:type="dxa"/>
          </w:tcPr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C64F19">
        <w:trPr>
          <w:cantSplit/>
        </w:trPr>
        <w:tc>
          <w:tcPr>
            <w:tcW w:w="1968" w:type="dxa"/>
            <w:vMerge/>
          </w:tcPr>
          <w:p w:rsidR="00C64F19" w:rsidRDefault="00C64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C64F19" w:rsidRDefault="00C64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Elabora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respuesta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resolviendo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pertinentemente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interrogante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atendiendo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coherencia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cohesión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Elabora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respuesta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algunas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dificultades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atendiendo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coherencia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cohesión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9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Elabora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respuesta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marcadas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dific</w:t>
            </w:r>
            <w:r>
              <w:rPr>
                <w:rFonts w:ascii="Arial" w:eastAsia="Arial" w:hAnsi="Arial" w:cs="Arial"/>
                <w:sz w:val="20"/>
                <w:szCs w:val="20"/>
              </w:rPr>
              <w:t>ultades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atendiendo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coherencia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cohesión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labora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respuesta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forma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errónea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y/o sin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atender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coherencia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cohesión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elabora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respuesta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</w:t>
            </w:r>
          </w:p>
        </w:tc>
      </w:tr>
      <w:tr w:rsidR="00C64F19">
        <w:trPr>
          <w:cantSplit/>
          <w:trHeight w:val="1412"/>
        </w:trPr>
        <w:tc>
          <w:tcPr>
            <w:tcW w:w="1968" w:type="dxa"/>
            <w:vMerge/>
          </w:tcPr>
          <w:p w:rsidR="00C64F19" w:rsidRDefault="00C64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1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Analizar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datos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elaborar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conclusiones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750" w:type="dxa"/>
          </w:tcPr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Reconoce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correctamente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todas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argumentativos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el editorial.</w:t>
            </w:r>
          </w:p>
        </w:tc>
        <w:tc>
          <w:tcPr>
            <w:tcW w:w="1789" w:type="dxa"/>
          </w:tcPr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Reconoce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correctamente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mayoría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argumentativos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el editorial.</w:t>
            </w:r>
          </w:p>
        </w:tc>
        <w:tc>
          <w:tcPr>
            <w:tcW w:w="1789" w:type="dxa"/>
          </w:tcPr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Reconoce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correctamente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dos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carac</w:t>
            </w:r>
            <w:r>
              <w:rPr>
                <w:rFonts w:ascii="Arial" w:eastAsia="Arial" w:hAnsi="Arial" w:cs="Arial"/>
                <w:sz w:val="20"/>
                <w:szCs w:val="20"/>
              </w:rPr>
              <w:t>terísticas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argumentativos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el editorial. </w:t>
            </w:r>
          </w:p>
        </w:tc>
        <w:tc>
          <w:tcPr>
            <w:tcW w:w="2000" w:type="dxa"/>
          </w:tcPr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Reconoce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erróneamente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argumentativos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el editorial.</w:t>
            </w: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realiza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actividad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4" w:type="dxa"/>
          </w:tcPr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</w:t>
            </w:r>
          </w:p>
        </w:tc>
      </w:tr>
    </w:tbl>
    <w:p w:rsidR="00C64F19" w:rsidRDefault="00C64F19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32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2117"/>
        <w:gridCol w:w="1749"/>
        <w:gridCol w:w="1789"/>
        <w:gridCol w:w="1789"/>
        <w:gridCol w:w="2000"/>
        <w:gridCol w:w="1879"/>
      </w:tblGrid>
      <w:tr w:rsidR="00C64F19" w:rsidTr="00B70E24">
        <w:trPr>
          <w:trHeight w:val="599"/>
        </w:trPr>
        <w:tc>
          <w:tcPr>
            <w:tcW w:w="13291" w:type="dxa"/>
            <w:gridSpan w:val="7"/>
            <w:shd w:val="clear" w:color="auto" w:fill="F39D41"/>
          </w:tcPr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</w:t>
            </w: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PARCIAL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---------------------</w:t>
            </w:r>
          </w:p>
        </w:tc>
      </w:tr>
      <w:tr w:rsidR="00C64F19">
        <w:trPr>
          <w:trHeight w:val="696"/>
        </w:trPr>
        <w:tc>
          <w:tcPr>
            <w:tcW w:w="1968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COMPRENSIÓN LECTORA:</w:t>
            </w: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construcción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117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Tomar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posicionamiento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frente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información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explicarla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en un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nuevo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reformularla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.</w:t>
            </w: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Comprende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responde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todas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preguntas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inglés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reformula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correctamente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oraciones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ejemplos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adecuados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9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Comprende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responde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preguntas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inglés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reformula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oraciones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dificultad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ejemplos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brinda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9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Comprende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responde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pregunta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inglés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reformula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oración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con un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ejemplo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adecuado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comprende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responde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preguntas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inglés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Reformula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oraciones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ejemplos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incorrectos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realiza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actividad</w:t>
            </w:r>
            <w:proofErr w:type="spellEnd"/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C64F1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</w:t>
            </w:r>
          </w:p>
        </w:tc>
      </w:tr>
      <w:tr w:rsidR="00C64F19" w:rsidTr="00B70E24">
        <w:trPr>
          <w:trHeight w:val="599"/>
        </w:trPr>
        <w:tc>
          <w:tcPr>
            <w:tcW w:w="13291" w:type="dxa"/>
            <w:gridSpan w:val="7"/>
            <w:shd w:val="clear" w:color="auto" w:fill="F39D41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PARCIAL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---------------------</w:t>
            </w:r>
          </w:p>
        </w:tc>
      </w:tr>
      <w:tr w:rsidR="00C64F19" w:rsidTr="00B70E24">
        <w:trPr>
          <w:trHeight w:val="599"/>
        </w:trPr>
        <w:tc>
          <w:tcPr>
            <w:tcW w:w="13291" w:type="dxa"/>
            <w:gridSpan w:val="7"/>
            <w:shd w:val="clear" w:color="auto" w:fill="F39D41"/>
          </w:tcPr>
          <w:p w:rsidR="00C64F19" w:rsidRDefault="00C64F1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64F19" w:rsidRDefault="001F3A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FINAL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---------------------</w:t>
            </w:r>
          </w:p>
        </w:tc>
      </w:tr>
    </w:tbl>
    <w:p w:rsidR="00C64F19" w:rsidRDefault="00C64F19">
      <w:pPr>
        <w:ind w:left="0" w:hanging="2"/>
        <w:rPr>
          <w:rFonts w:ascii="Arial" w:eastAsia="Arial" w:hAnsi="Arial" w:cs="Arial"/>
          <w:color w:val="F39D41"/>
          <w:sz w:val="20"/>
          <w:szCs w:val="20"/>
        </w:rPr>
      </w:pPr>
    </w:p>
    <w:p w:rsidR="00C64F19" w:rsidRDefault="00C64F19">
      <w:pPr>
        <w:ind w:left="0" w:hanging="2"/>
        <w:rPr>
          <w:rFonts w:ascii="Arial" w:eastAsia="Arial" w:hAnsi="Arial" w:cs="Arial"/>
          <w:color w:val="F39D41"/>
          <w:sz w:val="20"/>
          <w:szCs w:val="20"/>
        </w:rPr>
      </w:pPr>
    </w:p>
    <w:p w:rsidR="00C64F19" w:rsidRDefault="00C64F19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C64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96" w:rsidRDefault="001F3A9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F3A96" w:rsidRDefault="001F3A9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24" w:rsidRDefault="00B70E2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19" w:rsidRDefault="001F3A9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24" w:rsidRDefault="00B70E2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96" w:rsidRDefault="001F3A9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F3A96" w:rsidRDefault="001F3A9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24" w:rsidRDefault="00B70E2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19" w:rsidRPr="00B70E24" w:rsidRDefault="00B70E24" w:rsidP="00B70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0" w:firstLineChars="0" w:firstLine="0"/>
      <w:jc w:val="center"/>
      <w:rPr>
        <w:rFonts w:ascii="Amatic SC" w:hAnsi="Amatic SC"/>
        <w:color w:val="F39D41"/>
        <w:sz w:val="36"/>
        <w:lang w:val="es-ES"/>
      </w:rPr>
    </w:pPr>
    <w:r>
      <w:rPr>
        <w:rFonts w:ascii="Amatic SC" w:hAnsi="Amatic SC"/>
        <w:noProof/>
        <w:color w:val="F39D41"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41576" wp14:editId="1A782DC1">
              <wp:simplePos x="0" y="0"/>
              <wp:positionH relativeFrom="column">
                <wp:posOffset>90804</wp:posOffset>
              </wp:positionH>
              <wp:positionV relativeFrom="paragraph">
                <wp:posOffset>264795</wp:posOffset>
              </wp:positionV>
              <wp:extent cx="810577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1057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CC904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20.85pt" to="645.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pb8gEAAEUEAAAOAAAAZHJzL2Uyb0RvYy54bWysU8mu2yAU3VfqPyD2jZ1IaZ6sOG+Rp9dN&#10;h6jTnmCIkZh04cXO3/cCjpMO6qLqBps7nHvOAbaPo9HkLCAoZ1u6XNSUCMtdp+yppd++Pr95oCRE&#10;ZjumnRUtvYhAH3evX20H34iV653uBBAEsaEZfEv7GH1TVYH3wrCwcF5YTEoHhkXcwqnqgA2IbnS1&#10;quu31eCg8+C4CAGjTyVJdxlfSsHjJymDiES3FLnFvEJej2mtdlvWnID5XvGJBvsHFoYpi0NnqCcW&#10;GXkB9RuUURxccDIuuDOVk1JxkTWgmmX9i5ovPfMia0Fzgp9tCv8Pln88H4CoDs+OEssMHtEeD4pH&#10;BwTShyyTR4MPDZbu7QGmXfAHSIJHCYZIrfz3BJEiKIqM2eHL7LAYI+EYfFjW681mTQm/5qoCkRo9&#10;hPhOOEPST0u1skk8a9j5fYg4FkuvJSmsLRlw5mpT17ksOK26Z6V1SuYLJPYayJnh0R9PhZt+MR9c&#10;V2KbdY2dBXcuz1PukHCmtglQ5Ms0EUl2FAPyX7xoURh9FhLNRKGrQild4xsLxrmwMRuacbE6tUnk&#10;PDdOWv7WONXfWM3NReQspuj8eWrRcZ3sbJybjbIO/kQ7jlfKstSjSXe60+/RdZd8NXIC72r2cXpX&#10;6THc73P77fXvfgAAAP//AwBQSwMEFAAGAAgAAAAhAGWMtAXfAAAACQEAAA8AAABkcnMvZG93bnJl&#10;di54bWxMj81OwzAQhO9IvIO1SNyo0x8oTeNUCIlDpYLUFiS4ufE2CY3XwXba8PZsxQGOszOa/SZb&#10;9LYRR/ShdqRgOEhAIBXO1FQqeN0+3dyDCFGT0Y0jVPCNARb55UWmU+NOtMbjJpaCSyikWkEVY5tK&#10;GYoKrQ4D1yKxt3fe6sjSl9J4feJy28hRktxJq2viD5Vu8bHC4rDprIIP/7LE9dshjGfT7eftl3vu&#10;3ldRqeur/mEOImIf/8Jwxmd0yJlp5zoyQTSsJ2NOKpgMpyDO/miW8Jbd70Xmmfy/IP8BAAD//wMA&#10;UEsBAi0AFAAGAAgAAAAhALaDOJL+AAAA4QEAABMAAAAAAAAAAAAAAAAAAAAAAFtDb250ZW50X1R5&#10;cGVzXS54bWxQSwECLQAUAAYACAAAACEAOP0h/9YAAACUAQAACwAAAAAAAAAAAAAAAAAvAQAAX3Jl&#10;bHMvLnJlbHNQSwECLQAUAAYACAAAACEAgvLKW/IBAABFBAAADgAAAAAAAAAAAAAAAAAuAgAAZHJz&#10;L2Uyb0RvYy54bWxQSwECLQAUAAYACAAAACEAZYy0Bd8AAAAJAQAADwAAAAAAAAAAAAAAAABMBAAA&#10;ZHJzL2Rvd25yZXYueG1sUEsFBgAAAAAEAAQA8wAAAFgFAAAAAA==&#10;" strokecolor="#bfbfbf [2412]" strokeweight="1pt"/>
          </w:pict>
        </mc:Fallback>
      </mc:AlternateContent>
    </w:r>
    <w:r w:rsidRPr="00B70E24">
      <w:rPr>
        <w:rFonts w:ascii="Amatic SC" w:hAnsi="Amatic SC"/>
        <w:color w:val="F39D41"/>
        <w:sz w:val="36"/>
        <w:lang w:val="es-ES"/>
      </w:rPr>
      <w:t>RÚBRICA DE EVALUACIÓN</w:t>
    </w:r>
  </w:p>
  <w:p w:rsidR="00B70E24" w:rsidRPr="00B70E24" w:rsidRDefault="00B70E24" w:rsidP="00B70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0" w:firstLineChars="0" w:firstLine="0"/>
      <w:jc w:val="center"/>
      <w:rPr>
        <w:rFonts w:ascii="Amatic SC" w:hAnsi="Amatic SC"/>
        <w:color w:val="F39D41"/>
        <w:sz w:val="36"/>
        <w:lang w:val="es-ES"/>
      </w:rPr>
    </w:pPr>
    <w:r w:rsidRPr="00B70E24">
      <w:rPr>
        <w:rFonts w:ascii="Amatic SC" w:hAnsi="Amatic SC"/>
        <w:color w:val="F39D41"/>
        <w:sz w:val="36"/>
        <w:lang w:val="es-ES"/>
      </w:rPr>
      <w:t>LENGUAS – MÓDULO II – CLASE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24" w:rsidRDefault="00B70E2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19"/>
    <w:rsid w:val="001F3A96"/>
    <w:rsid w:val="00B70E24"/>
    <w:rsid w:val="00C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2C17DF-2518-47B6-9A67-3FD9737A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deXeJBy64/lDzurWhSKsb8j/Wg==">AMUW2mU8BrY+3h6GNuXpnz1rBbNnhLnVnLL6yj1d22iOY6xcA/j/yjZM7nFM/RGHuQHi6ep0tKnBmqJTxK2AH0dXmN1qbD8ksFcRnI8ZPxMF1GNx9xcvS9A=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ExoNB</cp:lastModifiedBy>
  <cp:revision>2</cp:revision>
  <dcterms:created xsi:type="dcterms:W3CDTF">2023-03-07T22:47:00Z</dcterms:created>
  <dcterms:modified xsi:type="dcterms:W3CDTF">2023-03-07T22:47:00Z</dcterms:modified>
</cp:coreProperties>
</file>