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4B" w:rsidRPr="00DA6E27" w:rsidRDefault="0073204B" w:rsidP="0073204B">
      <w:pPr>
        <w:pBdr>
          <w:between w:val="nil"/>
        </w:pBdr>
        <w:spacing w:after="0" w:line="240" w:lineRule="auto"/>
        <w:jc w:val="center"/>
        <w:rPr>
          <w:rFonts w:ascii="Amatic SC" w:eastAsia="Amatic SC" w:hAnsi="Amatic SC" w:cs="Amatic SC"/>
          <w:b/>
          <w:color w:val="808080" w:themeColor="background1" w:themeShade="80"/>
          <w:sz w:val="44"/>
          <w:szCs w:val="48"/>
        </w:rPr>
      </w:pPr>
      <w:r>
        <w:rPr>
          <w:noProof/>
          <w:lang w:val="es-AR" w:eastAsia="es-AR"/>
        </w:rPr>
        <w:drawing>
          <wp:inline distT="0" distB="0" distL="0" distR="0" wp14:anchorId="64CE07DF" wp14:editId="22B25635">
            <wp:extent cx="3788410" cy="907084"/>
            <wp:effectExtent l="0" t="0" r="254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428" t="28174" r="30097" b="55450"/>
                    <a:stretch/>
                  </pic:blipFill>
                  <pic:spPr bwMode="auto">
                    <a:xfrm>
                      <a:off x="0" y="0"/>
                      <a:ext cx="3804165" cy="910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204B" w:rsidRDefault="0073204B" w:rsidP="0073204B"/>
    <w:p w:rsidR="0073204B" w:rsidRPr="001642B5" w:rsidRDefault="0073204B" w:rsidP="0073204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1642B5">
        <w:rPr>
          <w:rFonts w:ascii="Arial" w:hAnsi="Arial" w:cs="Arial"/>
          <w:sz w:val="24"/>
        </w:rPr>
        <w:t>El año 2011 fue declarado el Año Internacional de la Química y uno de los eslóganes que se usó fue: “Química – nuestra vida, nuestr</w:t>
      </w:r>
      <w:r>
        <w:rPr>
          <w:rFonts w:ascii="Arial" w:hAnsi="Arial" w:cs="Arial"/>
          <w:sz w:val="24"/>
        </w:rPr>
        <w:t>o futuro” En base a lo visto, ¿C</w:t>
      </w:r>
      <w:r w:rsidRPr="001642B5">
        <w:rPr>
          <w:rFonts w:ascii="Arial" w:hAnsi="Arial" w:cs="Arial"/>
          <w:sz w:val="24"/>
        </w:rPr>
        <w:t>rees que es acertada esta frase? ¿Por qué?</w:t>
      </w:r>
    </w:p>
    <w:p w:rsidR="0073204B" w:rsidRPr="001642B5" w:rsidRDefault="0073204B" w:rsidP="0073204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1642B5">
        <w:rPr>
          <w:rFonts w:ascii="Arial" w:hAnsi="Arial" w:cs="Arial"/>
          <w:sz w:val="24"/>
        </w:rPr>
        <w:t>Averigua cuál es el solvente y cuál o cuáles los solutos en las siguientes soluciones: vino, vinagre, agua tónica, soda, plata 900.</w:t>
      </w:r>
    </w:p>
    <w:p w:rsidR="0073204B" w:rsidRPr="001642B5" w:rsidRDefault="0073204B" w:rsidP="0073204B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Completar el siguiente cuadro. Para ello utiliza la tabla periódica que se encuentra al final de esta clase.</w:t>
      </w:r>
    </w:p>
    <w:tbl>
      <w:tblPr>
        <w:tblW w:w="0" w:type="auto"/>
        <w:jc w:val="center"/>
        <w:tblBorders>
          <w:top w:val="single" w:sz="8" w:space="0" w:color="54AF33"/>
          <w:left w:val="single" w:sz="8" w:space="0" w:color="54AF33"/>
          <w:bottom w:val="single" w:sz="8" w:space="0" w:color="54AF33"/>
          <w:right w:val="single" w:sz="8" w:space="0" w:color="54AF33"/>
          <w:insideH w:val="single" w:sz="8" w:space="0" w:color="54AF33"/>
          <w:insideV w:val="single" w:sz="8" w:space="0" w:color="54AF33"/>
        </w:tblBorders>
        <w:tblLook w:val="04A0" w:firstRow="1" w:lastRow="0" w:firstColumn="1" w:lastColumn="0" w:noHBand="0" w:noVBand="1"/>
      </w:tblPr>
      <w:tblGrid>
        <w:gridCol w:w="1434"/>
        <w:gridCol w:w="1410"/>
        <w:gridCol w:w="1410"/>
        <w:gridCol w:w="1410"/>
        <w:gridCol w:w="1410"/>
        <w:gridCol w:w="1410"/>
      </w:tblGrid>
      <w:tr w:rsidR="0073204B" w:rsidRPr="002A5F55" w:rsidTr="00EF429B">
        <w:trPr>
          <w:trHeight w:val="334"/>
          <w:jc w:val="center"/>
        </w:trPr>
        <w:tc>
          <w:tcPr>
            <w:tcW w:w="1445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Elemento</w:t>
            </w: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Z</w:t>
            </w: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A</w:t>
            </w:r>
          </w:p>
        </w:tc>
        <w:tc>
          <w:tcPr>
            <w:tcW w:w="1445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P+</w:t>
            </w: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N°</w:t>
            </w: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e-</w:t>
            </w:r>
          </w:p>
        </w:tc>
      </w:tr>
      <w:tr w:rsidR="0073204B" w:rsidRPr="002A5F55" w:rsidTr="00EF429B">
        <w:trPr>
          <w:trHeight w:val="334"/>
          <w:jc w:val="center"/>
        </w:trPr>
        <w:tc>
          <w:tcPr>
            <w:tcW w:w="1445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Sodio</w:t>
            </w: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11</w:t>
            </w: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22</w:t>
            </w:r>
          </w:p>
        </w:tc>
        <w:tc>
          <w:tcPr>
            <w:tcW w:w="1445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3204B" w:rsidRPr="002A5F55" w:rsidTr="00EF429B">
        <w:trPr>
          <w:trHeight w:val="334"/>
          <w:jc w:val="center"/>
        </w:trPr>
        <w:tc>
          <w:tcPr>
            <w:tcW w:w="1445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Potasio</w:t>
            </w: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38</w:t>
            </w:r>
          </w:p>
        </w:tc>
        <w:tc>
          <w:tcPr>
            <w:tcW w:w="1445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19</w:t>
            </w: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3204B" w:rsidRPr="002A5F55" w:rsidTr="00EF429B">
        <w:trPr>
          <w:trHeight w:val="334"/>
          <w:jc w:val="center"/>
        </w:trPr>
        <w:tc>
          <w:tcPr>
            <w:tcW w:w="1445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Cloro</w:t>
            </w: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17</w:t>
            </w: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20</w:t>
            </w: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3204B" w:rsidRPr="002A5F55" w:rsidTr="00EF429B">
        <w:trPr>
          <w:trHeight w:val="334"/>
          <w:jc w:val="center"/>
        </w:trPr>
        <w:tc>
          <w:tcPr>
            <w:tcW w:w="1445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Calcio</w:t>
            </w: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20</w:t>
            </w: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20</w:t>
            </w: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3204B" w:rsidRPr="002A5F55" w:rsidTr="00EF429B">
        <w:trPr>
          <w:trHeight w:val="334"/>
          <w:jc w:val="center"/>
        </w:trPr>
        <w:tc>
          <w:tcPr>
            <w:tcW w:w="1445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Cromo</w:t>
            </w: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25</w:t>
            </w:r>
          </w:p>
        </w:tc>
        <w:tc>
          <w:tcPr>
            <w:tcW w:w="1446" w:type="dxa"/>
            <w:vAlign w:val="center"/>
          </w:tcPr>
          <w:p w:rsidR="0073204B" w:rsidRPr="002A5F55" w:rsidRDefault="0073204B" w:rsidP="00EF42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2A5F55">
              <w:rPr>
                <w:rFonts w:ascii="Arial" w:hAnsi="Arial" w:cs="Arial"/>
              </w:rPr>
              <w:t>24</w:t>
            </w:r>
          </w:p>
        </w:tc>
      </w:tr>
    </w:tbl>
    <w:p w:rsidR="0073204B" w:rsidRDefault="0073204B" w:rsidP="0073204B">
      <w:pPr>
        <w:pStyle w:val="Prrafodelista"/>
        <w:spacing w:after="0" w:line="360" w:lineRule="auto"/>
        <w:jc w:val="both"/>
        <w:rPr>
          <w:rFonts w:ascii="Arial" w:hAnsi="Arial" w:cs="Arial"/>
        </w:rPr>
      </w:pPr>
    </w:p>
    <w:p w:rsidR="0073204B" w:rsidRPr="001642B5" w:rsidRDefault="0073204B" w:rsidP="0073204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1642B5">
        <w:rPr>
          <w:rFonts w:ascii="Arial" w:hAnsi="Arial" w:cs="Arial"/>
          <w:sz w:val="24"/>
        </w:rPr>
        <w:t>Usa la tabla periódica y calcula la masa de las siguientes moléculas</w:t>
      </w:r>
      <w:r>
        <w:rPr>
          <w:rFonts w:ascii="Arial" w:hAnsi="Arial" w:cs="Arial"/>
          <w:sz w:val="24"/>
        </w:rPr>
        <w:t>:</w:t>
      </w:r>
      <w:r w:rsidRPr="001642B5">
        <w:rPr>
          <w:rFonts w:ascii="Arial" w:hAnsi="Arial" w:cs="Arial"/>
          <w:sz w:val="24"/>
        </w:rPr>
        <w:t xml:space="preserve"> CO</w:t>
      </w:r>
      <w:r w:rsidRPr="001642B5">
        <w:rPr>
          <w:rFonts w:ascii="Arial" w:hAnsi="Arial" w:cs="Arial"/>
          <w:sz w:val="24"/>
          <w:vertAlign w:val="subscript"/>
        </w:rPr>
        <w:t>2</w:t>
      </w:r>
      <w:r w:rsidRPr="001642B5">
        <w:rPr>
          <w:rFonts w:ascii="Arial" w:hAnsi="Arial" w:cs="Arial"/>
          <w:sz w:val="24"/>
        </w:rPr>
        <w:t>, H</w:t>
      </w:r>
      <w:r w:rsidRPr="001642B5">
        <w:rPr>
          <w:rFonts w:ascii="Arial" w:hAnsi="Arial" w:cs="Arial"/>
          <w:sz w:val="24"/>
          <w:vertAlign w:val="subscript"/>
        </w:rPr>
        <w:t>2</w:t>
      </w:r>
      <w:r w:rsidRPr="001642B5">
        <w:rPr>
          <w:rFonts w:ascii="Arial" w:hAnsi="Arial" w:cs="Arial"/>
          <w:sz w:val="24"/>
        </w:rPr>
        <w:t>O y NH</w:t>
      </w:r>
      <w:r w:rsidRPr="001642B5">
        <w:rPr>
          <w:rFonts w:ascii="Arial" w:hAnsi="Arial" w:cs="Arial"/>
          <w:sz w:val="24"/>
          <w:vertAlign w:val="subscript"/>
        </w:rPr>
        <w:t>3</w:t>
      </w:r>
      <w:r w:rsidRPr="001642B5">
        <w:rPr>
          <w:rFonts w:ascii="Arial" w:hAnsi="Arial" w:cs="Arial"/>
          <w:sz w:val="24"/>
        </w:rPr>
        <w:t xml:space="preserve">. Ten en cuenta que el subíndice indica el número de átomos del elemento bajo el que se encuentra. </w:t>
      </w:r>
    </w:p>
    <w:p w:rsidR="0073204B" w:rsidRPr="001642B5" w:rsidRDefault="0073204B" w:rsidP="0073204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1642B5">
        <w:rPr>
          <w:rFonts w:ascii="Arial" w:hAnsi="Arial" w:cs="Arial"/>
          <w:sz w:val="24"/>
        </w:rPr>
        <w:t>Utilizando también la tabla periódica ubica a qué grupo y período pertenecen los siguientes elementos: S, O, Li, Mg, Cu y He. Una vez ubicados clasifícalos en metales, no metales y metaloides.</w:t>
      </w:r>
    </w:p>
    <w:p w:rsidR="0073204B" w:rsidRPr="001642B5" w:rsidRDefault="0073204B" w:rsidP="0073204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1642B5">
        <w:rPr>
          <w:rFonts w:ascii="Arial" w:hAnsi="Arial" w:cs="Arial"/>
          <w:sz w:val="24"/>
        </w:rPr>
        <w:t>Una cerveza fuerte señala en la etiqueta “concentración alcohólica: 6 % en volumen”.</w:t>
      </w:r>
    </w:p>
    <w:p w:rsidR="0073204B" w:rsidRPr="001642B5" w:rsidRDefault="0073204B" w:rsidP="0073204B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1642B5">
        <w:rPr>
          <w:rFonts w:ascii="Arial" w:hAnsi="Arial" w:cs="Arial"/>
          <w:sz w:val="24"/>
        </w:rPr>
        <w:t>¿Qué significa ese dato?</w:t>
      </w:r>
    </w:p>
    <w:p w:rsidR="0073204B" w:rsidRPr="001642B5" w:rsidRDefault="0073204B" w:rsidP="0073204B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1642B5">
        <w:rPr>
          <w:rFonts w:ascii="Arial" w:hAnsi="Arial" w:cs="Arial"/>
          <w:sz w:val="24"/>
        </w:rPr>
        <w:t>Si te bebes el contenido de una botella de esta cerveza, es decir 750mL ¿qué cantidad de alcohol has ingerido?</w:t>
      </w:r>
    </w:p>
    <w:p w:rsidR="0085359C" w:rsidRDefault="0085359C"/>
    <w:sectPr w:rsidR="0085359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61B" w:rsidRDefault="00A1161B" w:rsidP="0073204B">
      <w:pPr>
        <w:spacing w:after="0" w:line="240" w:lineRule="auto"/>
      </w:pPr>
      <w:r>
        <w:separator/>
      </w:r>
    </w:p>
  </w:endnote>
  <w:endnote w:type="continuationSeparator" w:id="0">
    <w:p w:rsidR="00A1161B" w:rsidRDefault="00A1161B" w:rsidP="0073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61B" w:rsidRDefault="00A1161B" w:rsidP="0073204B">
      <w:pPr>
        <w:spacing w:after="0" w:line="240" w:lineRule="auto"/>
      </w:pPr>
      <w:r>
        <w:separator/>
      </w:r>
    </w:p>
  </w:footnote>
  <w:footnote w:type="continuationSeparator" w:id="0">
    <w:p w:rsidR="00A1161B" w:rsidRDefault="00A1161B" w:rsidP="00732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B" w:rsidRDefault="0073204B">
    <w:pPr>
      <w:pStyle w:val="Encabezado"/>
    </w:pPr>
    <w:r>
      <w:rPr>
        <w:noProof/>
        <w:lang w:val="es-AR" w:eastAsia="es-AR"/>
      </w:rPr>
      <w:pict w14:anchorId="44B2BE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42580" o:spid="_x0000_s2049" type="#_x0000_t75" style="position:absolute;margin-left:-18.2pt;margin-top:279.05pt;width:438pt;height:176.6pt;z-index:-251658240;mso-position-horizontal-relative:margin;mso-position-vertical-relative:margin" o:allowincell="f">
          <v:imagedata r:id="rId1" o:title="1111" gain="19661f" blacklevel="22938f"/>
          <w10:wrap anchorx="margin" anchory="margin"/>
        </v:shape>
      </w:pict>
    </w:r>
    <w:r>
      <w:rPr>
        <w:noProof/>
        <w:lang w:val="es-AR" w:eastAsia="es-AR"/>
      </w:rPr>
      <w:drawing>
        <wp:inline distT="0" distB="0" distL="0" distR="0" wp14:anchorId="78C02711" wp14:editId="7EA7B0F8">
          <wp:extent cx="5400040" cy="421023"/>
          <wp:effectExtent l="0" t="0" r="0" b="0"/>
          <wp:docPr id="2055" name="Imagen 2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26646" t="27522" r="21588" b="65285"/>
                  <a:stretch/>
                </pic:blipFill>
                <pic:spPr bwMode="auto">
                  <a:xfrm>
                    <a:off x="0" y="0"/>
                    <a:ext cx="5400040" cy="4210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94AC0"/>
    <w:multiLevelType w:val="hybridMultilevel"/>
    <w:tmpl w:val="BBBCA314"/>
    <w:lvl w:ilvl="0" w:tplc="BA1A26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4B"/>
    <w:rsid w:val="0073204B"/>
    <w:rsid w:val="0085359C"/>
    <w:rsid w:val="00A1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24BF95-9F6F-49D9-9461-6BEF5D02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204B"/>
    <w:pPr>
      <w:spacing w:after="200" w:line="276" w:lineRule="auto"/>
      <w:ind w:left="720"/>
      <w:contextualSpacing/>
    </w:pPr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7320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04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20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04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2023-08-05T00:27:00Z</dcterms:created>
  <dcterms:modified xsi:type="dcterms:W3CDTF">2023-08-05T00:30:00Z</dcterms:modified>
</cp:coreProperties>
</file>