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59C" w:rsidRDefault="00B2749C">
      <w:r>
        <w:rPr>
          <w:noProof/>
          <w:lang w:eastAsia="es-AR"/>
        </w:rPr>
        <w:drawing>
          <wp:inline distT="0" distB="0" distL="0" distR="0" wp14:anchorId="1D84F2A5" wp14:editId="7776152E">
            <wp:extent cx="5717382" cy="1447138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1082" t="40832" r="23424" b="43198"/>
                    <a:stretch/>
                  </pic:blipFill>
                  <pic:spPr bwMode="auto">
                    <a:xfrm>
                      <a:off x="0" y="0"/>
                      <a:ext cx="5751741" cy="1455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749C" w:rsidRDefault="00B2749C" w:rsidP="00B2749C"/>
    <w:p w:rsidR="00B2749C" w:rsidRPr="00865A4C" w:rsidRDefault="00B2749C" w:rsidP="00B2749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proofErr w:type="spellStart"/>
      <w:r w:rsidRPr="00865A4C">
        <w:rPr>
          <w:rFonts w:ascii="Arial" w:hAnsi="Arial" w:cs="Arial"/>
          <w:sz w:val="24"/>
        </w:rPr>
        <w:t>Observá</w:t>
      </w:r>
      <w:proofErr w:type="spellEnd"/>
      <w:r w:rsidRPr="00865A4C">
        <w:rPr>
          <w:rFonts w:ascii="Arial" w:hAnsi="Arial" w:cs="Arial"/>
          <w:sz w:val="24"/>
        </w:rPr>
        <w:t xml:space="preserve"> el video que se encuentra en </w:t>
      </w:r>
      <w:hyperlink r:id="rId8" w:history="1">
        <w:r w:rsidRPr="00865A4C">
          <w:rPr>
            <w:rStyle w:val="Hipervnculo"/>
            <w:rFonts w:ascii="Arial" w:hAnsi="Arial" w:cs="Arial"/>
            <w:sz w:val="24"/>
          </w:rPr>
          <w:t>este enlace</w:t>
        </w:r>
      </w:hyperlink>
      <w:r w:rsidRPr="00865A4C">
        <w:rPr>
          <w:rFonts w:ascii="Arial" w:hAnsi="Arial" w:cs="Arial"/>
          <w:sz w:val="24"/>
        </w:rPr>
        <w:t xml:space="preserve">, y usando la información que se brinda en el informe </w:t>
      </w:r>
      <w:proofErr w:type="spellStart"/>
      <w:r w:rsidRPr="00865A4C">
        <w:rPr>
          <w:rFonts w:ascii="Arial" w:hAnsi="Arial" w:cs="Arial"/>
          <w:sz w:val="24"/>
        </w:rPr>
        <w:t>elaborá</w:t>
      </w:r>
      <w:proofErr w:type="spellEnd"/>
      <w:r w:rsidRPr="00865A4C">
        <w:rPr>
          <w:rFonts w:ascii="Arial" w:hAnsi="Arial" w:cs="Arial"/>
          <w:sz w:val="24"/>
        </w:rPr>
        <w:t xml:space="preserve">  un diagrama del circuito productivo de la leche. </w:t>
      </w:r>
      <w:proofErr w:type="spellStart"/>
      <w:r w:rsidRPr="00865A4C">
        <w:rPr>
          <w:rFonts w:ascii="Arial" w:hAnsi="Arial" w:cs="Arial"/>
          <w:sz w:val="24"/>
        </w:rPr>
        <w:t>Podés</w:t>
      </w:r>
      <w:proofErr w:type="spellEnd"/>
      <w:r w:rsidRPr="00865A4C">
        <w:rPr>
          <w:rFonts w:ascii="Arial" w:hAnsi="Arial" w:cs="Arial"/>
          <w:sz w:val="24"/>
        </w:rPr>
        <w:t xml:space="preserve">  usar imágenes o  palabras  y  flechas  que  muestren  todo  el  proceso  (pasos  ordenados)  desde  el tambo a la góndola del supermercado.</w:t>
      </w:r>
    </w:p>
    <w:p w:rsidR="00B2749C" w:rsidRPr="00865A4C" w:rsidRDefault="00B2749C" w:rsidP="00B2749C">
      <w:pPr>
        <w:pStyle w:val="Prrafodelista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  <w:sz w:val="24"/>
        </w:rPr>
      </w:pPr>
      <w:r w:rsidRPr="00865A4C">
        <w:rPr>
          <w:rFonts w:ascii="Arial" w:hAnsi="Arial" w:cs="Arial"/>
          <w:sz w:val="24"/>
        </w:rPr>
        <w:t>Busca información sobre cinco de los principales circuitos productivos entrerrianos y elabora un texto donde se  mencione cuáles son estos productos/ bienes o servicios; y, en qué zona geográfica de la provincia se encuentra concentrada su producción. Escribir al menos 3 renglones sobre cada uno.</w:t>
      </w:r>
    </w:p>
    <w:p w:rsidR="00B2749C" w:rsidRPr="00865A4C" w:rsidRDefault="00B2749C" w:rsidP="00B2749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5A4C">
        <w:rPr>
          <w:rFonts w:ascii="Arial" w:hAnsi="Arial" w:cs="Arial"/>
          <w:sz w:val="24"/>
          <w:szCs w:val="24"/>
        </w:rPr>
        <w:t xml:space="preserve">En una sociedad, en muchas ocasiones, las necesidades de los individuos y sus comunidades se contrapone con las necesidades y decisiones empresarias. Reflexionamos sobre las tensiones que se provocan en estas circunstancias y el rol de los gobiernos. Vamos a hacerlo con un caso que como entrerrianos nos toca bien de cerca y conocemos todos: el conflicto </w:t>
      </w:r>
      <w:proofErr w:type="spellStart"/>
      <w:r w:rsidRPr="00865A4C">
        <w:rPr>
          <w:rFonts w:ascii="Arial" w:hAnsi="Arial" w:cs="Arial"/>
          <w:sz w:val="24"/>
          <w:szCs w:val="24"/>
        </w:rPr>
        <w:t>Gualeguaychú</w:t>
      </w:r>
      <w:proofErr w:type="spellEnd"/>
      <w:r w:rsidRPr="00865A4C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865A4C">
        <w:rPr>
          <w:rFonts w:ascii="Arial" w:hAnsi="Arial" w:cs="Arial"/>
          <w:sz w:val="24"/>
          <w:szCs w:val="24"/>
        </w:rPr>
        <w:t>Botnia</w:t>
      </w:r>
      <w:proofErr w:type="spellEnd"/>
      <w:r w:rsidRPr="00865A4C">
        <w:rPr>
          <w:rFonts w:ascii="Arial" w:hAnsi="Arial" w:cs="Arial"/>
          <w:sz w:val="24"/>
          <w:szCs w:val="24"/>
        </w:rPr>
        <w:t>.</w:t>
      </w:r>
    </w:p>
    <w:p w:rsidR="00B2749C" w:rsidRPr="00865A4C" w:rsidRDefault="00B2749C" w:rsidP="00B2749C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5A4C">
        <w:rPr>
          <w:rFonts w:ascii="Arial" w:hAnsi="Arial" w:cs="Arial"/>
          <w:sz w:val="24"/>
          <w:szCs w:val="24"/>
        </w:rPr>
        <w:t>En estos links encontraremos información sobre los hechos:</w:t>
      </w:r>
    </w:p>
    <w:p w:rsidR="00B2749C" w:rsidRPr="00865A4C" w:rsidRDefault="00B2749C" w:rsidP="00B2749C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hyperlink r:id="rId9" w:history="1">
        <w:r w:rsidRPr="00865A4C">
          <w:rPr>
            <w:rStyle w:val="Hipervnculo"/>
            <w:rFonts w:ascii="Arial" w:hAnsi="Arial" w:cs="Arial"/>
            <w:sz w:val="24"/>
            <w:szCs w:val="24"/>
          </w:rPr>
          <w:t>https://es.wikipedia.org/wiki/Conflicto_entre_Argentina_y_Uruguay_por_plantas_de_celulosa</w:t>
        </w:r>
      </w:hyperlink>
    </w:p>
    <w:p w:rsidR="00B2749C" w:rsidRPr="00865A4C" w:rsidRDefault="00B2749C" w:rsidP="00B2749C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hyperlink r:id="rId10" w:history="1">
        <w:r w:rsidRPr="00865A4C">
          <w:rPr>
            <w:rStyle w:val="Hipervnculo"/>
            <w:rFonts w:ascii="Arial" w:hAnsi="Arial" w:cs="Arial"/>
            <w:sz w:val="24"/>
            <w:szCs w:val="24"/>
          </w:rPr>
          <w:t>https://www.cronista.com/economiapolitica/Botnia-un-informe-confirmacontaminacion-en-rios-Uruguay-y-Gualeguaychu-20161102-0111.html</w:t>
        </w:r>
      </w:hyperlink>
    </w:p>
    <w:p w:rsidR="00B2749C" w:rsidRPr="00865A4C" w:rsidRDefault="00B2749C" w:rsidP="00B2749C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hyperlink r:id="rId11" w:history="1">
        <w:r w:rsidRPr="00865A4C">
          <w:rPr>
            <w:rStyle w:val="Hipervnculo"/>
            <w:rFonts w:ascii="Arial" w:hAnsi="Arial" w:cs="Arial"/>
            <w:sz w:val="24"/>
            <w:szCs w:val="24"/>
          </w:rPr>
          <w:t>http://www.ambito.com/881138-gualeguaychu-asambleistas-se-manifestaroncontra-la-papelera-botnia</w:t>
        </w:r>
      </w:hyperlink>
    </w:p>
    <w:p w:rsidR="00B2749C" w:rsidRPr="00865A4C" w:rsidRDefault="00B2749C" w:rsidP="00B2749C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2749C" w:rsidRPr="00865A4C" w:rsidRDefault="00B2749C" w:rsidP="00B2749C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5A4C">
        <w:rPr>
          <w:rFonts w:ascii="Arial" w:hAnsi="Arial" w:cs="Arial"/>
          <w:sz w:val="24"/>
          <w:szCs w:val="24"/>
        </w:rPr>
        <w:t xml:space="preserve">Una  vez  que  terminamos  de  leer  cada  artículo,  vamos  a  tomar  nota  sobre: </w:t>
      </w:r>
    </w:p>
    <w:p w:rsidR="00B2749C" w:rsidRPr="00865A4C" w:rsidRDefault="00B2749C" w:rsidP="00B2749C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5A4C">
        <w:rPr>
          <w:rFonts w:ascii="Arial" w:hAnsi="Arial" w:cs="Arial"/>
          <w:sz w:val="24"/>
          <w:szCs w:val="24"/>
        </w:rPr>
        <w:lastRenderedPageBreak/>
        <w:t xml:space="preserve">Quiénes estuvieron o están en conflicto; cómo empezó; qué necesidades e intereses se contraponen;  qué soluciones se aplicaron; cómo afectó esto a </w:t>
      </w:r>
      <w:proofErr w:type="spellStart"/>
      <w:r w:rsidRPr="00865A4C">
        <w:rPr>
          <w:rFonts w:ascii="Arial" w:hAnsi="Arial" w:cs="Arial"/>
          <w:sz w:val="24"/>
          <w:szCs w:val="24"/>
        </w:rPr>
        <w:t>Gualeguaychú</w:t>
      </w:r>
      <w:proofErr w:type="spellEnd"/>
      <w:r w:rsidRPr="00865A4C">
        <w:rPr>
          <w:rFonts w:ascii="Arial" w:hAnsi="Arial" w:cs="Arial"/>
          <w:sz w:val="24"/>
          <w:szCs w:val="24"/>
        </w:rPr>
        <w:t xml:space="preserve"> y a Fray Bentos;  y cualquier otro dato que consideren importante para:</w:t>
      </w:r>
    </w:p>
    <w:p w:rsidR="00B2749C" w:rsidRPr="00865A4C" w:rsidRDefault="00B2749C" w:rsidP="00B2749C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5A4C">
        <w:rPr>
          <w:rFonts w:ascii="Arial" w:hAnsi="Arial" w:cs="Arial"/>
          <w:sz w:val="24"/>
          <w:szCs w:val="24"/>
        </w:rPr>
        <w:t>Escribir un texto de no más de dos páginas que contenga:</w:t>
      </w:r>
    </w:p>
    <w:p w:rsidR="00B2749C" w:rsidRPr="00865A4C" w:rsidRDefault="00B2749C" w:rsidP="00B2749C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5A4C">
        <w:rPr>
          <w:rFonts w:ascii="Arial" w:hAnsi="Arial" w:cs="Arial"/>
          <w:sz w:val="24"/>
          <w:szCs w:val="24"/>
        </w:rPr>
        <w:t>•   Una descripción de lo sucedido, a partir de las notas que tomamos.</w:t>
      </w:r>
    </w:p>
    <w:p w:rsidR="00B2749C" w:rsidRPr="00865A4C" w:rsidRDefault="00B2749C" w:rsidP="00B2749C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5A4C">
        <w:rPr>
          <w:rFonts w:ascii="Arial" w:hAnsi="Arial" w:cs="Arial"/>
          <w:sz w:val="24"/>
          <w:szCs w:val="24"/>
        </w:rPr>
        <w:t xml:space="preserve">•   Y, la relación de estos hechos con lo que desarrollamos durante esta clase. </w:t>
      </w:r>
    </w:p>
    <w:p w:rsidR="00B2749C" w:rsidRPr="00865A4C" w:rsidRDefault="00B2749C" w:rsidP="00B2749C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5A4C">
        <w:rPr>
          <w:rFonts w:ascii="Arial" w:hAnsi="Arial" w:cs="Arial"/>
          <w:sz w:val="24"/>
          <w:szCs w:val="24"/>
        </w:rPr>
        <w:t>Es decir, ¿éste conflicto, tiene que ver con lo económico?  Y, ¿por qué?</w:t>
      </w:r>
    </w:p>
    <w:p w:rsidR="00B2749C" w:rsidRDefault="00B2749C" w:rsidP="00B2749C">
      <w:pPr>
        <w:pStyle w:val="Prrafodelista"/>
        <w:spacing w:line="360" w:lineRule="auto"/>
        <w:jc w:val="both"/>
      </w:pPr>
      <w:r w:rsidRPr="00865A4C">
        <w:rPr>
          <w:rFonts w:ascii="Arial" w:hAnsi="Arial" w:cs="Arial"/>
          <w:sz w:val="24"/>
          <w:szCs w:val="24"/>
        </w:rPr>
        <w:t xml:space="preserve">Y si </w:t>
      </w:r>
      <w:proofErr w:type="spellStart"/>
      <w:r w:rsidRPr="00865A4C">
        <w:rPr>
          <w:rFonts w:ascii="Arial" w:hAnsi="Arial" w:cs="Arial"/>
          <w:sz w:val="24"/>
          <w:szCs w:val="24"/>
        </w:rPr>
        <w:t>sos</w:t>
      </w:r>
      <w:proofErr w:type="spellEnd"/>
      <w:r w:rsidRPr="00865A4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65A4C">
        <w:rPr>
          <w:rFonts w:ascii="Arial" w:hAnsi="Arial" w:cs="Arial"/>
          <w:sz w:val="24"/>
          <w:szCs w:val="24"/>
        </w:rPr>
        <w:t>Gualeguaychú</w:t>
      </w:r>
      <w:proofErr w:type="spellEnd"/>
      <w:r w:rsidRPr="00865A4C">
        <w:rPr>
          <w:rFonts w:ascii="Arial" w:hAnsi="Arial" w:cs="Arial"/>
          <w:sz w:val="24"/>
          <w:szCs w:val="24"/>
        </w:rPr>
        <w:t>, por favor compartí  con nosotros tus  vivencias, recuerdos y opiniones sobre el tema.</w:t>
      </w:r>
      <w:r>
        <w:t xml:space="preserve"> </w:t>
      </w:r>
    </w:p>
    <w:p w:rsidR="00B2749C" w:rsidRDefault="00B2749C">
      <w:bookmarkStart w:id="0" w:name="_GoBack"/>
      <w:bookmarkEnd w:id="0"/>
    </w:p>
    <w:sectPr w:rsidR="00B2749C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53E" w:rsidRDefault="0087253E" w:rsidP="00B2749C">
      <w:pPr>
        <w:spacing w:after="0" w:line="240" w:lineRule="auto"/>
      </w:pPr>
      <w:r>
        <w:separator/>
      </w:r>
    </w:p>
  </w:endnote>
  <w:endnote w:type="continuationSeparator" w:id="0">
    <w:p w:rsidR="0087253E" w:rsidRDefault="0087253E" w:rsidP="00B27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53E" w:rsidRDefault="0087253E" w:rsidP="00B2749C">
      <w:pPr>
        <w:spacing w:after="0" w:line="240" w:lineRule="auto"/>
      </w:pPr>
      <w:r>
        <w:separator/>
      </w:r>
    </w:p>
  </w:footnote>
  <w:footnote w:type="continuationSeparator" w:id="0">
    <w:p w:rsidR="0087253E" w:rsidRDefault="0087253E" w:rsidP="00B27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49C" w:rsidRDefault="00B2749C" w:rsidP="00B274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matic SC" w:eastAsia="Amatic SC" w:hAnsi="Amatic SC" w:cs="Amatic SC"/>
        <w:b/>
        <w:color w:val="F2C400"/>
        <w:sz w:val="32"/>
        <w:szCs w:val="32"/>
      </w:rPr>
    </w:pPr>
    <w:r>
      <w:rPr>
        <w:rFonts w:ascii="Amatic SC" w:eastAsia="Amatic SC" w:hAnsi="Amatic SC" w:cs="Amatic SC"/>
        <w:b/>
        <w:noProof/>
        <w:color w:val="F2C400"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6D583D" wp14:editId="52DEFA0B">
              <wp:simplePos x="0" y="0"/>
              <wp:positionH relativeFrom="column">
                <wp:posOffset>52705</wp:posOffset>
              </wp:positionH>
              <wp:positionV relativeFrom="paragraph">
                <wp:posOffset>255270</wp:posOffset>
              </wp:positionV>
              <wp:extent cx="5381625" cy="0"/>
              <wp:effectExtent l="0" t="0" r="28575" b="19050"/>
              <wp:wrapNone/>
              <wp:docPr id="13" name="Conector rec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8162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6EEAF5" id="Conector recto 1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5pt,20.1pt" to="427.9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" strokecolor="#7f7f7f [1612]" strokeweight=".5pt">
              <v:stroke joinstyle="miter"/>
            </v:line>
          </w:pict>
        </mc:Fallback>
      </mc:AlternateContent>
    </w:r>
    <w:r>
      <w:rPr>
        <w:rFonts w:ascii="Amatic SC" w:eastAsia="Amatic SC" w:hAnsi="Amatic SC" w:cs="Amatic SC"/>
        <w:b/>
        <w:color w:val="F2C400"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left:0;text-align:left;margin-left:0;margin-top:0;width:450.9pt;height:181.9pt;z-index:-251656192;mso-position-horizontal:center;mso-position-horizontal-relative:margin;mso-position-vertical:center;mso-position-vertical-relative:margin">
          <v:imagedata r:id="rId1" o:title="image7"/>
          <w10:wrap anchorx="margin" anchory="margin"/>
        </v:shape>
      </w:pict>
    </w:r>
    <w:r>
      <w:rPr>
        <w:rFonts w:ascii="Amatic SC" w:eastAsia="Amatic SC" w:hAnsi="Amatic SC" w:cs="Amatic SC"/>
        <w:b/>
        <w:color w:val="F2C400"/>
        <w:sz w:val="32"/>
        <w:szCs w:val="32"/>
      </w:rPr>
      <w:t>Economía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F2B68B0" wp14:editId="4F5C08F8">
              <wp:simplePos x="0" y="0"/>
              <wp:positionH relativeFrom="column">
                <wp:posOffset>12701</wp:posOffset>
              </wp:positionH>
              <wp:positionV relativeFrom="paragraph">
                <wp:posOffset>266700</wp:posOffset>
              </wp:positionV>
              <wp:extent cx="0" cy="12700"/>
              <wp:effectExtent l="0" t="0" r="0" b="0"/>
              <wp:wrapNone/>
              <wp:docPr id="218" name="Conector recto de flecha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2785" y="3780000"/>
                        <a:ext cx="572643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7F7F7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76D5DE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18" o:spid="_x0000_s1026" type="#_x0000_t32" style="position:absolute;margin-left:1pt;margin-top:21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" strokecolor="#7f7f7f" strokeweight="1pt"/>
          </w:pict>
        </mc:Fallback>
      </mc:AlternateContent>
    </w:r>
  </w:p>
  <w:p w:rsidR="00B2749C" w:rsidRDefault="00B2749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B481F"/>
    <w:multiLevelType w:val="hybridMultilevel"/>
    <w:tmpl w:val="0BFE7E56"/>
    <w:lvl w:ilvl="0" w:tplc="28B2993E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49C"/>
    <w:rsid w:val="0085359C"/>
    <w:rsid w:val="0087253E"/>
    <w:rsid w:val="00B2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549E555-DBD8-46F0-BE2B-D3C4BD3A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74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749C"/>
  </w:style>
  <w:style w:type="paragraph" w:styleId="Piedepgina">
    <w:name w:val="footer"/>
    <w:basedOn w:val="Normal"/>
    <w:link w:val="PiedepginaCar"/>
    <w:uiPriority w:val="99"/>
    <w:unhideWhenUsed/>
    <w:rsid w:val="00B274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749C"/>
  </w:style>
  <w:style w:type="character" w:styleId="Hipervnculo">
    <w:name w:val="Hyperlink"/>
    <w:basedOn w:val="Fuentedeprrafopredeter"/>
    <w:uiPriority w:val="99"/>
    <w:unhideWhenUsed/>
    <w:rsid w:val="00B2749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2749C"/>
    <w:pPr>
      <w:ind w:left="720"/>
      <w:contextualSpacing/>
    </w:pPr>
    <w:rPr>
      <w:rFonts w:ascii="Calibri" w:eastAsia="Calibri" w:hAnsi="Calibri" w:cs="Calibri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2HpeAaCeNGdHx2yHcN71mIMezBAyMNZg/view?usp=shar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mbito.com/881138-gualeguaychu-asambleistas-se-manifestaroncontra-la-papelera-botni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ronista.com/economiapolitica/Botnia-un-informe-confirmacontaminacion-en-rios-Uruguay-y-Gualeguaychu-20161102-011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Conflicto_entre_Argentina_y_Uruguay_por_plantas_de_celulos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ExoNB</dc:creator>
  <cp:keywords/>
  <dc:description/>
  <cp:lastModifiedBy>ExoNB</cp:lastModifiedBy>
  <cp:revision>1</cp:revision>
  <dcterms:created xsi:type="dcterms:W3CDTF">2023-08-06T23:40:00Z</dcterms:created>
  <dcterms:modified xsi:type="dcterms:W3CDTF">2023-08-06T23:41:00Z</dcterms:modified>
</cp:coreProperties>
</file>