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16"/>
        <w:gridCol w:w="2279"/>
        <w:gridCol w:w="1984"/>
        <w:gridCol w:w="1843"/>
        <w:gridCol w:w="1843"/>
        <w:gridCol w:w="1667"/>
      </w:tblGrid>
      <w:tr w:rsidR="00CB7C9A" w:rsidRPr="00EC08C6" w:rsidTr="00CB7C9A">
        <w:tc>
          <w:tcPr>
            <w:tcW w:w="1696" w:type="dxa"/>
            <w:shd w:val="clear" w:color="auto" w:fill="auto"/>
          </w:tcPr>
          <w:p w:rsidR="00CB7C9A" w:rsidRPr="00CB7C9A" w:rsidRDefault="00CB7C9A" w:rsidP="00E71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CAPACIDAD</w:t>
            </w:r>
          </w:p>
        </w:tc>
        <w:tc>
          <w:tcPr>
            <w:tcW w:w="2116" w:type="dxa"/>
            <w:shd w:val="clear" w:color="auto" w:fill="auto"/>
          </w:tcPr>
          <w:p w:rsidR="00CB7C9A" w:rsidRPr="00CB7C9A" w:rsidRDefault="00CB7C9A" w:rsidP="00E71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INDICADOR</w:t>
            </w:r>
          </w:p>
        </w:tc>
        <w:tc>
          <w:tcPr>
            <w:tcW w:w="9616" w:type="dxa"/>
            <w:gridSpan w:val="5"/>
            <w:shd w:val="clear" w:color="auto" w:fill="auto"/>
          </w:tcPr>
          <w:p w:rsidR="00CB7C9A" w:rsidRDefault="00CB7C9A" w:rsidP="00E71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CRITERIOS</w:t>
            </w:r>
          </w:p>
          <w:p w:rsidR="00BE1836" w:rsidRPr="00CB7C9A" w:rsidRDefault="00BE1836" w:rsidP="00E715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CB7C9A" w:rsidRPr="00CB7C9A" w:rsidTr="00CB7C9A">
        <w:trPr>
          <w:trHeight w:val="286"/>
        </w:trPr>
        <w:tc>
          <w:tcPr>
            <w:tcW w:w="1696" w:type="dxa"/>
            <w:vMerge w:val="restart"/>
            <w:shd w:val="clear" w:color="auto" w:fill="auto"/>
          </w:tcPr>
          <w:p w:rsidR="00CB7C9A" w:rsidRPr="00CB7C9A" w:rsidRDefault="00CB7C9A" w:rsidP="00CB7C9A">
            <w:pPr>
              <w:tabs>
                <w:tab w:val="left" w:pos="300"/>
                <w:tab w:val="center" w:pos="90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ab/>
            </w: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COMPRENSIÓN LECTORA.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-Indagar y profundizar en diferentes fuentes bibliográficas.</w:t>
            </w:r>
          </w:p>
        </w:tc>
        <w:tc>
          <w:tcPr>
            <w:tcW w:w="2279" w:type="dxa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EXCELENTE (10-9)</w:t>
            </w:r>
          </w:p>
        </w:tc>
        <w:tc>
          <w:tcPr>
            <w:tcW w:w="1984" w:type="dxa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MUY BUENO (8-7)</w:t>
            </w:r>
          </w:p>
        </w:tc>
        <w:tc>
          <w:tcPr>
            <w:tcW w:w="1843" w:type="dxa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BUENO (6)</w:t>
            </w:r>
          </w:p>
        </w:tc>
        <w:tc>
          <w:tcPr>
            <w:tcW w:w="1843" w:type="dxa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DESAPROBADO (5 A 1)</w:t>
            </w:r>
          </w:p>
        </w:tc>
        <w:tc>
          <w:tcPr>
            <w:tcW w:w="1667" w:type="dxa"/>
            <w:shd w:val="clear" w:color="auto" w:fill="auto"/>
          </w:tcPr>
          <w:p w:rsidR="00CB7C9A" w:rsidRPr="00CB7C9A" w:rsidRDefault="00CB7C9A" w:rsidP="00CB7C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CALIFICACIÓN</w:t>
            </w:r>
          </w:p>
        </w:tc>
      </w:tr>
      <w:tr w:rsidR="00CB7C9A" w:rsidRPr="00CB7C9A" w:rsidTr="00CB7C9A">
        <w:trPr>
          <w:trHeight w:val="660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79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Define correctamente todos los conceptos (1).</w:t>
            </w:r>
          </w:p>
        </w:tc>
        <w:tc>
          <w:tcPr>
            <w:tcW w:w="1984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Define correctamente al menos cuatro conceptos (1).</w:t>
            </w:r>
          </w:p>
        </w:tc>
        <w:tc>
          <w:tcPr>
            <w:tcW w:w="1843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Define correctamente al menos dos conceptos (1).</w:t>
            </w:r>
          </w:p>
        </w:tc>
        <w:tc>
          <w:tcPr>
            <w:tcW w:w="1843" w:type="dxa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hAnsi="Arial" w:cs="Arial"/>
                <w:sz w:val="20"/>
                <w:szCs w:val="20"/>
              </w:rPr>
              <w:t>Define de forma general y sin c</w:t>
            </w:r>
            <w:bookmarkStart w:id="0" w:name="_GoBack"/>
            <w:bookmarkEnd w:id="0"/>
            <w:r w:rsidRPr="00CB7C9A">
              <w:rPr>
                <w:rFonts w:ascii="Arial" w:hAnsi="Arial" w:cs="Arial"/>
                <w:sz w:val="20"/>
                <w:szCs w:val="20"/>
              </w:rPr>
              <w:t>oherencia. O Define sin relación a la temática (1).</w:t>
            </w:r>
          </w:p>
        </w:tc>
        <w:tc>
          <w:tcPr>
            <w:tcW w:w="1667" w:type="dxa"/>
            <w:vMerge w:val="restart"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CB7C9A" w:rsidRPr="00CB7C9A" w:rsidTr="00CB7C9A">
        <w:trPr>
          <w:trHeight w:val="514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79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(1).</w:t>
            </w:r>
          </w:p>
        </w:tc>
        <w:tc>
          <w:tcPr>
            <w:tcW w:w="1667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CB7C9A" w:rsidRPr="00CB7C9A" w:rsidTr="00E71586">
        <w:trPr>
          <w:trHeight w:val="352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CB7C9A" w:rsidRPr="00CB7C9A" w:rsidTr="00CB7C9A">
        <w:trPr>
          <w:trHeight w:val="330"/>
        </w:trPr>
        <w:tc>
          <w:tcPr>
            <w:tcW w:w="1696" w:type="dxa"/>
            <w:vMerge w:val="restart"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RESOLUCIÓN DE PROBLEMAS.</w:t>
            </w:r>
          </w:p>
        </w:tc>
        <w:tc>
          <w:tcPr>
            <w:tcW w:w="2116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-Priorizar y generar soluciones múltiples.</w:t>
            </w:r>
          </w:p>
        </w:tc>
        <w:tc>
          <w:tcPr>
            <w:tcW w:w="2279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con coherencia, muestra análisis y propone soluciones claras y viables a la consigna (4).</w:t>
            </w:r>
          </w:p>
        </w:tc>
        <w:tc>
          <w:tcPr>
            <w:tcW w:w="1984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con ciertas dificultades en cuanto a la coherencia, muestra análisis y propone soluciones vagas (4).</w:t>
            </w:r>
          </w:p>
        </w:tc>
        <w:tc>
          <w:tcPr>
            <w:tcW w:w="1843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con marcadas dificultades en cuanto a la coherencia, muestra poco análisis y propone soluciones poco claras (4).</w:t>
            </w: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sin coherencia, no demuestra análisis ni propone soluciones (4).</w:t>
            </w:r>
          </w:p>
        </w:tc>
        <w:tc>
          <w:tcPr>
            <w:tcW w:w="1667" w:type="dxa"/>
            <w:vMerge w:val="restart"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CB7C9A" w:rsidRPr="00CB7C9A" w:rsidTr="00CB7C9A">
        <w:trPr>
          <w:trHeight w:val="1354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79" w:type="dxa"/>
            <w:vMerge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vMerge/>
          </w:tcPr>
          <w:p w:rsidR="00CB7C9A" w:rsidRPr="00CB7C9A" w:rsidRDefault="00CB7C9A" w:rsidP="00CB7C9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</w:tcPr>
          <w:p w:rsidR="00CB7C9A" w:rsidRPr="00CB7C9A" w:rsidRDefault="00CB7C9A" w:rsidP="00CB7C9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(4).</w:t>
            </w:r>
          </w:p>
        </w:tc>
        <w:tc>
          <w:tcPr>
            <w:tcW w:w="1667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CB7C9A" w:rsidRPr="00CB7C9A" w:rsidTr="00CB7C9A">
        <w:trPr>
          <w:trHeight w:val="1275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-Planificar, justificar y diseñar estrategias para la resolución de problemas.</w:t>
            </w:r>
          </w:p>
        </w:tc>
        <w:tc>
          <w:tcPr>
            <w:tcW w:w="2279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 y fundamentadamente al problema. Demuestra coherencia y análisis (3).</w:t>
            </w:r>
          </w:p>
        </w:tc>
        <w:tc>
          <w:tcPr>
            <w:tcW w:w="1984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Responde correcta y fundamentadamente al problema. </w:t>
            </w: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lastRenderedPageBreak/>
              <w:t>Presenta algunas dificultades en cuanto a la coherencia (3).</w:t>
            </w:r>
          </w:p>
        </w:tc>
        <w:tc>
          <w:tcPr>
            <w:tcW w:w="1843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lastRenderedPageBreak/>
              <w:t>Responde correctamente (3).</w:t>
            </w: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manera incorrecta (3).</w:t>
            </w:r>
          </w:p>
        </w:tc>
        <w:tc>
          <w:tcPr>
            <w:tcW w:w="1667" w:type="dxa"/>
            <w:vMerge w:val="restart"/>
            <w:vAlign w:val="center"/>
          </w:tcPr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CB7C9A" w:rsidRPr="00CB7C9A" w:rsidTr="00CB7C9A">
        <w:trPr>
          <w:trHeight w:val="1622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79" w:type="dxa"/>
            <w:vMerge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vMerge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(3).</w:t>
            </w:r>
          </w:p>
        </w:tc>
        <w:tc>
          <w:tcPr>
            <w:tcW w:w="1667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CB7C9A" w:rsidRPr="00CB7C9A" w:rsidTr="00E71586">
        <w:trPr>
          <w:trHeight w:val="352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CB7C9A" w:rsidRPr="00CB7C9A" w:rsidTr="00CB7C9A">
        <w:trPr>
          <w:trHeight w:val="660"/>
        </w:trPr>
        <w:tc>
          <w:tcPr>
            <w:tcW w:w="1696" w:type="dxa"/>
            <w:vMerge w:val="restart"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PRODUCCIÓN DE TEXTOS.</w:t>
            </w:r>
          </w:p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-Comunicar y explicitar argumentos.</w:t>
            </w:r>
          </w:p>
        </w:tc>
        <w:tc>
          <w:tcPr>
            <w:tcW w:w="2279" w:type="dxa"/>
            <w:vMerge w:val="restart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 y coherentemente elaborando una respuesta acorde (2).</w:t>
            </w:r>
          </w:p>
        </w:tc>
        <w:tc>
          <w:tcPr>
            <w:tcW w:w="1984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hAnsi="Arial" w:cs="Arial"/>
                <w:sz w:val="20"/>
                <w:szCs w:val="20"/>
              </w:rPr>
              <w:t>Responde correctamente con algunas dificultades en cuanto a la coherencia (2).</w:t>
            </w:r>
          </w:p>
        </w:tc>
        <w:tc>
          <w:tcPr>
            <w:tcW w:w="1843" w:type="dxa"/>
            <w:vMerge w:val="restart"/>
          </w:tcPr>
          <w:p w:rsidR="00CB7C9A" w:rsidRPr="00CB7C9A" w:rsidRDefault="00CB7C9A" w:rsidP="00CB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C9A">
              <w:rPr>
                <w:rFonts w:ascii="Arial" w:hAnsi="Arial" w:cs="Arial"/>
                <w:sz w:val="20"/>
                <w:szCs w:val="20"/>
              </w:rPr>
              <w:t>Responde correctamente elaborando una respuesta corta y con poca coherencia (2).</w:t>
            </w: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incorrectamente (2).</w:t>
            </w:r>
          </w:p>
        </w:tc>
        <w:tc>
          <w:tcPr>
            <w:tcW w:w="1667" w:type="dxa"/>
            <w:vMerge w:val="restart"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CB7C9A" w:rsidRPr="00CB7C9A" w:rsidTr="00CB7C9A">
        <w:trPr>
          <w:trHeight w:val="931"/>
        </w:trPr>
        <w:tc>
          <w:tcPr>
            <w:tcW w:w="1696" w:type="dxa"/>
            <w:vMerge/>
            <w:vAlign w:val="center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16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79" w:type="dxa"/>
            <w:vMerge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</w:tcPr>
          <w:p w:rsidR="00CB7C9A" w:rsidRPr="00CB7C9A" w:rsidRDefault="00CB7C9A" w:rsidP="00CB7C9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CB7C9A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(2).</w:t>
            </w:r>
          </w:p>
        </w:tc>
        <w:tc>
          <w:tcPr>
            <w:tcW w:w="1667" w:type="dxa"/>
            <w:vMerge/>
            <w:vAlign w:val="center"/>
          </w:tcPr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CB7C9A" w:rsidRPr="00CB7C9A" w:rsidTr="00E71586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P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CB7C9A" w:rsidRPr="00CB7C9A" w:rsidTr="00E71586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CB7C9A" w:rsidRDefault="00CB7C9A" w:rsidP="00CB7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</w:t>
            </w: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-------------------</w:t>
            </w:r>
          </w:p>
        </w:tc>
      </w:tr>
    </w:tbl>
    <w:p w:rsidR="00CB7C9A" w:rsidRPr="00CB7C9A" w:rsidRDefault="00CB7C9A" w:rsidP="00CB7C9A">
      <w:pPr>
        <w:jc w:val="both"/>
        <w:rPr>
          <w:rFonts w:ascii="Arial" w:hAnsi="Arial" w:cs="Arial"/>
          <w:sz w:val="20"/>
          <w:szCs w:val="20"/>
        </w:rPr>
      </w:pPr>
    </w:p>
    <w:p w:rsidR="00D10A69" w:rsidRPr="00CB7C9A" w:rsidRDefault="00D10A69" w:rsidP="00CB7C9A">
      <w:pPr>
        <w:jc w:val="both"/>
        <w:rPr>
          <w:rFonts w:ascii="Arial" w:hAnsi="Arial" w:cs="Arial"/>
          <w:sz w:val="20"/>
          <w:szCs w:val="20"/>
        </w:rPr>
      </w:pPr>
    </w:p>
    <w:sectPr w:rsidR="00D10A69" w:rsidRPr="00CB7C9A" w:rsidSect="00CB7C9A">
      <w:headerReference w:type="default" r:id="rId6"/>
      <w:footerReference w:type="default" r:id="rId7"/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42" w:rsidRDefault="00381442" w:rsidP="00CB7C9A">
      <w:pPr>
        <w:spacing w:after="0" w:line="240" w:lineRule="auto"/>
      </w:pPr>
      <w:r>
        <w:separator/>
      </w:r>
    </w:p>
  </w:endnote>
  <w:endnote w:type="continuationSeparator" w:id="0">
    <w:p w:rsidR="00381442" w:rsidRDefault="00381442" w:rsidP="00CB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9A" w:rsidRDefault="00CB7C9A">
    <w:pPr>
      <w:pStyle w:val="Piedepgina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9264" behindDoc="0" locked="0" layoutInCell="1" allowOverlap="1" wp14:anchorId="0EA6E80C" wp14:editId="3420C417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400040" cy="862736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6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7C9A" w:rsidRDefault="00CB7C9A">
    <w:pPr>
      <w:pStyle w:val="Piedepgina"/>
    </w:pPr>
  </w:p>
  <w:p w:rsidR="00CB7C9A" w:rsidRDefault="00CB7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42" w:rsidRDefault="00381442" w:rsidP="00CB7C9A">
      <w:pPr>
        <w:spacing w:after="0" w:line="240" w:lineRule="auto"/>
      </w:pPr>
      <w:r>
        <w:separator/>
      </w:r>
    </w:p>
  </w:footnote>
  <w:footnote w:type="continuationSeparator" w:id="0">
    <w:p w:rsidR="00381442" w:rsidRDefault="00381442" w:rsidP="00CB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9A" w:rsidRDefault="00CB7C9A">
    <w:pPr>
      <w:pStyle w:val="Encabezado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6857800" cy="361950"/>
          <wp:effectExtent l="0" t="0" r="635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7615"/>
                  <a:stretch/>
                </pic:blipFill>
                <pic:spPr bwMode="auto">
                  <a:xfrm>
                    <a:off x="0" y="0"/>
                    <a:ext cx="685780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9A"/>
    <w:rsid w:val="001F4C7D"/>
    <w:rsid w:val="00381442"/>
    <w:rsid w:val="00BE1836"/>
    <w:rsid w:val="00CB7C9A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D0DF"/>
  <w15:chartTrackingRefBased/>
  <w15:docId w15:val="{208AA4DC-BBD8-40A4-AAB1-7EA934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C9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C9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9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2</cp:revision>
  <dcterms:created xsi:type="dcterms:W3CDTF">2019-03-20T11:27:00Z</dcterms:created>
  <dcterms:modified xsi:type="dcterms:W3CDTF">2019-03-26T00:52:00Z</dcterms:modified>
</cp:coreProperties>
</file>