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Actividad de integración</w:t>
      </w:r>
    </w:p>
    <w:p w:rsidR="00000000" w:rsidDel="00000000" w:rsidP="00000000" w:rsidRDefault="00000000" w:rsidRPr="00000000" w14:paraId="00000002">
      <w:pPr>
        <w:spacing w:after="12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Redactar una definición propia del concepto de organización</w:t>
      </w:r>
    </w:p>
    <w:p w:rsidR="00000000" w:rsidDel="00000000" w:rsidP="00000000" w:rsidRDefault="00000000" w:rsidRPr="00000000" w14:paraId="00000003">
      <w:pPr>
        <w:spacing w:after="12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En su vida diaria ¿qué organizaciones frecuentan? Nombrarlas.</w:t>
      </w:r>
    </w:p>
    <w:p w:rsidR="00000000" w:rsidDel="00000000" w:rsidP="00000000" w:rsidRDefault="00000000" w:rsidRPr="00000000" w14:paraId="00000004">
      <w:pPr>
        <w:spacing w:after="12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Completar con ejemplos cada una de las siguientes organizaciones que funcionan en tu localidad. Te doy un ejemplo de cada una para que se ubiquen.</w:t>
      </w:r>
    </w:p>
    <w:p w:rsidR="00000000" w:rsidDel="00000000" w:rsidP="00000000" w:rsidRDefault="00000000" w:rsidRPr="00000000" w14:paraId="00000005">
      <w:pPr>
        <w:numPr>
          <w:ilvl w:val="0"/>
          <w:numId w:val="1"/>
        </w:numPr>
        <w:spacing w:before="280" w:line="360" w:lineRule="auto"/>
        <w:ind w:left="365" w:hanging="360"/>
        <w:jc w:val="both"/>
        <w:rPr>
          <w:sz w:val="24"/>
          <w:szCs w:val="24"/>
        </w:rPr>
      </w:pPr>
      <w:hyperlink r:id="rId6">
        <w:r w:rsidDel="00000000" w:rsidR="00000000" w:rsidRPr="00000000">
          <w:rPr>
            <w:rFonts w:ascii="Calibri" w:cs="Calibri" w:eastAsia="Calibri" w:hAnsi="Calibri"/>
            <w:b w:val="1"/>
            <w:sz w:val="24"/>
            <w:szCs w:val="24"/>
            <w:rtl w:val="0"/>
          </w:rPr>
          <w:t xml:space="preserve">Empresas</w:t>
        </w:r>
      </w:hyperlink>
      <w:r w:rsidDel="00000000" w:rsidR="00000000" w:rsidRPr="00000000">
        <w:rPr>
          <w:rFonts w:ascii="Calibri" w:cs="Calibri" w:eastAsia="Calibri" w:hAnsi="Calibri"/>
          <w:sz w:val="24"/>
          <w:szCs w:val="24"/>
          <w:rtl w:val="0"/>
        </w:rPr>
        <w:t xml:space="preserve">: Toyota.</w:t>
      </w:r>
    </w:p>
    <w:p w:rsidR="00000000" w:rsidDel="00000000" w:rsidP="00000000" w:rsidRDefault="00000000" w:rsidRPr="00000000" w14:paraId="00000006">
      <w:pPr>
        <w:numPr>
          <w:ilvl w:val="0"/>
          <w:numId w:val="1"/>
        </w:numPr>
        <w:spacing w:line="360" w:lineRule="auto"/>
        <w:ind w:left="365" w:hanging="360"/>
        <w:jc w:val="both"/>
        <w:rPr>
          <w:sz w:val="24"/>
          <w:szCs w:val="24"/>
        </w:rPr>
      </w:pPr>
      <w:r w:rsidDel="00000000" w:rsidR="00000000" w:rsidRPr="00000000">
        <w:rPr>
          <w:rFonts w:ascii="Calibri" w:cs="Calibri" w:eastAsia="Calibri" w:hAnsi="Calibri"/>
          <w:b w:val="1"/>
          <w:sz w:val="24"/>
          <w:szCs w:val="24"/>
          <w:rtl w:val="0"/>
        </w:rPr>
        <w:t xml:space="preserve">Escuelas y universidades:</w:t>
      </w:r>
      <w:r w:rsidDel="00000000" w:rsidR="00000000" w:rsidRPr="00000000">
        <w:rPr>
          <w:rFonts w:ascii="Calibri" w:cs="Calibri" w:eastAsia="Calibri" w:hAnsi="Calibri"/>
          <w:sz w:val="24"/>
          <w:szCs w:val="24"/>
          <w:rtl w:val="0"/>
        </w:rPr>
        <w:t xml:space="preserve"> UCU</w:t>
      </w:r>
    </w:p>
    <w:p w:rsidR="00000000" w:rsidDel="00000000" w:rsidP="00000000" w:rsidRDefault="00000000" w:rsidRPr="00000000" w14:paraId="00000007">
      <w:pPr>
        <w:numPr>
          <w:ilvl w:val="0"/>
          <w:numId w:val="1"/>
        </w:numPr>
        <w:spacing w:line="360" w:lineRule="auto"/>
        <w:ind w:left="365" w:hanging="360"/>
        <w:jc w:val="both"/>
        <w:rPr>
          <w:sz w:val="24"/>
          <w:szCs w:val="24"/>
        </w:rPr>
      </w:pPr>
      <w:r w:rsidDel="00000000" w:rsidR="00000000" w:rsidRPr="00000000">
        <w:rPr>
          <w:rFonts w:ascii="Calibri" w:cs="Calibri" w:eastAsia="Calibri" w:hAnsi="Calibri"/>
          <w:b w:val="1"/>
          <w:sz w:val="24"/>
          <w:szCs w:val="24"/>
          <w:rtl w:val="0"/>
        </w:rPr>
        <w:t xml:space="preserve">Clubes deportivos:</w:t>
      </w:r>
      <w:r w:rsidDel="00000000" w:rsidR="00000000" w:rsidRPr="00000000">
        <w:rPr>
          <w:rFonts w:ascii="Calibri" w:cs="Calibri" w:eastAsia="Calibri" w:hAnsi="Calibri"/>
          <w:sz w:val="24"/>
          <w:szCs w:val="24"/>
          <w:rtl w:val="0"/>
        </w:rPr>
        <w:t xml:space="preserve"> Club Atlético River Plate.</w:t>
      </w:r>
    </w:p>
    <w:p w:rsidR="00000000" w:rsidDel="00000000" w:rsidP="00000000" w:rsidRDefault="00000000" w:rsidRPr="00000000" w14:paraId="00000008">
      <w:pPr>
        <w:numPr>
          <w:ilvl w:val="0"/>
          <w:numId w:val="1"/>
        </w:numPr>
        <w:spacing w:line="360" w:lineRule="auto"/>
        <w:ind w:left="365" w:hanging="360"/>
        <w:jc w:val="both"/>
        <w:rPr>
          <w:sz w:val="24"/>
          <w:szCs w:val="24"/>
        </w:rPr>
      </w:pPr>
      <w:r w:rsidDel="00000000" w:rsidR="00000000" w:rsidRPr="00000000">
        <w:rPr>
          <w:rFonts w:ascii="Calibri" w:cs="Calibri" w:eastAsia="Calibri" w:hAnsi="Calibri"/>
          <w:b w:val="1"/>
          <w:sz w:val="24"/>
          <w:szCs w:val="24"/>
          <w:rtl w:val="0"/>
        </w:rPr>
        <w:t xml:space="preserve">Iglesias:</w:t>
      </w:r>
      <w:r w:rsidDel="00000000" w:rsidR="00000000" w:rsidRPr="00000000">
        <w:rPr>
          <w:rFonts w:ascii="Calibri" w:cs="Calibri" w:eastAsia="Calibri" w:hAnsi="Calibri"/>
          <w:sz w:val="24"/>
          <w:szCs w:val="24"/>
          <w:rtl w:val="0"/>
        </w:rPr>
        <w:t xml:space="preserve"> Iglesia católica, Iglesia evangélica.</w:t>
      </w:r>
    </w:p>
    <w:p w:rsidR="00000000" w:rsidDel="00000000" w:rsidP="00000000" w:rsidRDefault="00000000" w:rsidRPr="00000000" w14:paraId="00000009">
      <w:pPr>
        <w:numPr>
          <w:ilvl w:val="0"/>
          <w:numId w:val="1"/>
        </w:numPr>
        <w:spacing w:line="360" w:lineRule="auto"/>
        <w:ind w:left="365" w:hanging="360"/>
        <w:jc w:val="both"/>
        <w:rPr>
          <w:sz w:val="24"/>
          <w:szCs w:val="24"/>
        </w:rPr>
      </w:pPr>
      <w:r w:rsidDel="00000000" w:rsidR="00000000" w:rsidRPr="00000000">
        <w:rPr>
          <w:rFonts w:ascii="Calibri" w:cs="Calibri" w:eastAsia="Calibri" w:hAnsi="Calibri"/>
          <w:b w:val="1"/>
          <w:sz w:val="24"/>
          <w:szCs w:val="24"/>
          <w:rtl w:val="0"/>
        </w:rPr>
        <w:t xml:space="preserve">Hospitales y clínicas:</w:t>
      </w:r>
      <w:r w:rsidDel="00000000" w:rsidR="00000000" w:rsidRPr="00000000">
        <w:rPr>
          <w:rFonts w:ascii="Calibri" w:cs="Calibri" w:eastAsia="Calibri" w:hAnsi="Calibri"/>
          <w:sz w:val="24"/>
          <w:szCs w:val="24"/>
          <w:rtl w:val="0"/>
        </w:rPr>
        <w:t xml:space="preserve"> Hospital San Martin.</w:t>
      </w:r>
    </w:p>
    <w:p w:rsidR="00000000" w:rsidDel="00000000" w:rsidP="00000000" w:rsidRDefault="00000000" w:rsidRPr="00000000" w14:paraId="0000000A">
      <w:pPr>
        <w:numPr>
          <w:ilvl w:val="0"/>
          <w:numId w:val="1"/>
        </w:numPr>
        <w:spacing w:line="360" w:lineRule="auto"/>
        <w:ind w:left="365" w:hanging="360"/>
        <w:jc w:val="both"/>
        <w:rPr>
          <w:sz w:val="24"/>
          <w:szCs w:val="24"/>
        </w:rPr>
      </w:pPr>
      <w:r w:rsidDel="00000000" w:rsidR="00000000" w:rsidRPr="00000000">
        <w:rPr>
          <w:rFonts w:ascii="Calibri" w:cs="Calibri" w:eastAsia="Calibri" w:hAnsi="Calibri"/>
          <w:b w:val="1"/>
          <w:sz w:val="24"/>
          <w:szCs w:val="24"/>
          <w:rtl w:val="0"/>
        </w:rPr>
        <w:t xml:space="preserve">Sindicatos y confederaciones:</w:t>
      </w:r>
      <w:r w:rsidDel="00000000" w:rsidR="00000000" w:rsidRPr="00000000">
        <w:rPr>
          <w:rFonts w:ascii="Calibri" w:cs="Calibri" w:eastAsia="Calibri" w:hAnsi="Calibri"/>
          <w:sz w:val="24"/>
          <w:szCs w:val="24"/>
          <w:rtl w:val="0"/>
        </w:rPr>
        <w:t xml:space="preserve">  Unión Obrera Metalúrgica.</w:t>
      </w:r>
    </w:p>
    <w:p w:rsidR="00000000" w:rsidDel="00000000" w:rsidP="00000000" w:rsidRDefault="00000000" w:rsidRPr="00000000" w14:paraId="0000000B">
      <w:pPr>
        <w:numPr>
          <w:ilvl w:val="0"/>
          <w:numId w:val="1"/>
        </w:numPr>
        <w:spacing w:after="280" w:line="360" w:lineRule="auto"/>
        <w:ind w:left="365" w:hanging="360"/>
        <w:jc w:val="both"/>
        <w:rPr>
          <w:sz w:val="24"/>
          <w:szCs w:val="24"/>
        </w:rPr>
      </w:pPr>
      <w:hyperlink r:id="rId7">
        <w:r w:rsidDel="00000000" w:rsidR="00000000" w:rsidRPr="00000000">
          <w:rPr>
            <w:rFonts w:ascii="Calibri" w:cs="Calibri" w:eastAsia="Calibri" w:hAnsi="Calibri"/>
            <w:b w:val="1"/>
            <w:sz w:val="24"/>
            <w:szCs w:val="24"/>
            <w:rtl w:val="0"/>
          </w:rPr>
          <w:t xml:space="preserve">Bancos</w:t>
        </w:r>
      </w:hyperlink>
      <w:r w:rsidDel="00000000" w:rsidR="00000000" w:rsidRPr="00000000">
        <w:rPr>
          <w:rFonts w:ascii="Calibri" w:cs="Calibri" w:eastAsia="Calibri" w:hAnsi="Calibri"/>
          <w:b w:val="1"/>
          <w:sz w:val="24"/>
          <w:szCs w:val="24"/>
          <w:rtl w:val="0"/>
        </w:rPr>
        <w:t xml:space="preserve"> y financieras:</w:t>
      </w:r>
      <w:r w:rsidDel="00000000" w:rsidR="00000000" w:rsidRPr="00000000">
        <w:rPr>
          <w:rFonts w:ascii="Calibri" w:cs="Calibri" w:eastAsia="Calibri" w:hAnsi="Calibri"/>
          <w:sz w:val="24"/>
          <w:szCs w:val="24"/>
          <w:rtl w:val="0"/>
        </w:rPr>
        <w:t xml:space="preserve"> Banco Santander</w:t>
      </w:r>
    </w:p>
    <w:p w:rsidR="00000000" w:rsidDel="00000000" w:rsidP="00000000" w:rsidRDefault="00000000" w:rsidRPr="00000000" w14:paraId="0000000C">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En el siguiente video podrán entender un poco más sobre las organizaciones sin fines de lucro</w:t>
      </w:r>
    </w:p>
    <w:p w:rsidR="00000000" w:rsidDel="00000000" w:rsidP="00000000" w:rsidRDefault="00000000" w:rsidRPr="00000000" w14:paraId="0000000D">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 que el </w:t>
      </w:r>
      <w:hyperlink r:id="rId8">
        <w:r w:rsidDel="00000000" w:rsidR="00000000" w:rsidRPr="00000000">
          <w:rPr>
            <w:rFonts w:ascii="Calibri" w:cs="Calibri" w:eastAsia="Calibri" w:hAnsi="Calibri"/>
            <w:color w:val="0563c1"/>
            <w:sz w:val="24"/>
            <w:szCs w:val="24"/>
            <w:u w:val="single"/>
            <w:rtl w:val="0"/>
          </w:rPr>
          <w:t xml:space="preserve">video</w:t>
        </w:r>
      </w:hyperlink>
      <w:r w:rsidDel="00000000" w:rsidR="00000000" w:rsidRPr="00000000">
        <w:rPr>
          <w:rFonts w:ascii="Calibri" w:cs="Calibri" w:eastAsia="Calibri" w:hAnsi="Calibri"/>
          <w:sz w:val="24"/>
          <w:szCs w:val="24"/>
          <w:rtl w:val="0"/>
        </w:rPr>
        <w:t xml:space="preserve"> explica o trata de informar es como surgen las distintas organizaciones, algunas con voluntariados, otras están inscriptas en la Inspección general de justicia. Algunas han crecido de tal manera que elaboran un balance para informar sobre sus ingresos y gastos, también es importante resaltar que este tipo de organizaciones generan ingresos por medio de eventos o donaciones, luego se vuelcan o invierten ese dinero en el objeto para el cual fueron creados.</w:t>
      </w:r>
    </w:p>
    <w:p w:rsidR="00000000" w:rsidDel="00000000" w:rsidP="00000000" w:rsidRDefault="00000000" w:rsidRPr="00000000" w14:paraId="0000000E">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 vemos.</w:t>
      </w:r>
    </w:p>
    <w:p w:rsidR="00000000" w:rsidDel="00000000" w:rsidP="00000000" w:rsidRDefault="00000000" w:rsidRPr="00000000" w14:paraId="0000000F">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organizaciones sin fines de lucro en la Argentina</w:t>
      </w:r>
    </w:p>
    <w:p w:rsidR="00000000" w:rsidDel="00000000" w:rsidP="00000000" w:rsidRDefault="00000000" w:rsidRPr="00000000" w14:paraId="00000010">
      <w:pPr>
        <w:spacing w:after="280" w:before="280" w:line="360" w:lineRule="auto"/>
        <w:ind w:left="365" w:firstLine="0"/>
        <w:jc w:val="both"/>
        <w:rPr>
          <w:rFonts w:ascii="Calibri" w:cs="Calibri" w:eastAsia="Calibri" w:hAnsi="Calibri"/>
          <w:color w:val="0563c1"/>
          <w:sz w:val="24"/>
          <w:szCs w:val="24"/>
          <w:u w:val="single"/>
        </w:rPr>
      </w:pPr>
      <w:hyperlink r:id="rId9">
        <w:r w:rsidDel="00000000" w:rsidR="00000000" w:rsidRPr="00000000">
          <w:rPr>
            <w:rFonts w:ascii="Calibri" w:cs="Calibri" w:eastAsia="Calibri" w:hAnsi="Calibri"/>
            <w:color w:val="0563c1"/>
            <w:sz w:val="24"/>
            <w:szCs w:val="24"/>
            <w:u w:val="single"/>
            <w:rtl w:val="0"/>
          </w:rPr>
          <w:t xml:space="preserve">https://www.youtube.com/watch?v=i2gsZbJzUtY</w:t>
        </w:r>
      </w:hyperlink>
      <w:r w:rsidDel="00000000" w:rsidR="00000000" w:rsidRPr="00000000">
        <w:rPr>
          <w:rtl w:val="0"/>
        </w:rPr>
      </w:r>
    </w:p>
    <w:p w:rsidR="00000000" w:rsidDel="00000000" w:rsidP="00000000" w:rsidRDefault="00000000" w:rsidRPr="00000000" w14:paraId="00000011">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Ahora te pido: Transcribe una oración, de alguna parte del video, que te llamo la atención</w:t>
      </w:r>
    </w:p>
    <w:p w:rsidR="00000000" w:rsidDel="00000000" w:rsidP="00000000" w:rsidRDefault="00000000" w:rsidRPr="00000000" w14:paraId="00000012">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5)Leemos el siguiente artículo sobre cooperativas y luego respondemos las consignas. No olvidar primero hay leer volver a leer y luego empiezo a contestar.</w:t>
      </w:r>
    </w:p>
    <w:p w:rsidR="00000000" w:rsidDel="00000000" w:rsidP="00000000" w:rsidRDefault="00000000" w:rsidRPr="00000000" w14:paraId="00000013">
      <w:pPr>
        <w:spacing w:after="280" w:before="280" w:line="360" w:lineRule="auto"/>
        <w:ind w:left="365" w:firstLine="0"/>
        <w:jc w:val="both"/>
        <w:rPr>
          <w:rFonts w:ascii="Calibri" w:cs="Calibri" w:eastAsia="Calibri" w:hAnsi="Calibri"/>
          <w:b w:val="1"/>
          <w:sz w:val="24"/>
          <w:szCs w:val="24"/>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24"/>
          <w:szCs w:val="24"/>
          <w:rtl w:val="0"/>
        </w:rPr>
        <w:t xml:space="preserve">El Cooperativismo, pilar en la economía regional</w:t>
      </w:r>
    </w:p>
    <w:p w:rsidR="00000000" w:rsidDel="00000000" w:rsidP="00000000" w:rsidRDefault="00000000" w:rsidRPr="00000000" w14:paraId="00000014">
      <w:pPr>
        <w:spacing w:after="280" w:before="280" w:line="360" w:lineRule="auto"/>
        <w:ind w:left="365" w:firstLine="0"/>
        <w:jc w:val="both"/>
        <w:rPr>
          <w:rFonts w:ascii="Calibri" w:cs="Calibri" w:eastAsia="Calibri" w:hAnsi="Calibri"/>
          <w:color w:val="0563c1"/>
          <w:sz w:val="24"/>
          <w:szCs w:val="24"/>
          <w:u w:val="single"/>
        </w:rPr>
      </w:pPr>
      <w:hyperlink r:id="rId10">
        <w:r w:rsidDel="00000000" w:rsidR="00000000" w:rsidRPr="00000000">
          <w:rPr>
            <w:rFonts w:ascii="Calibri" w:cs="Calibri" w:eastAsia="Calibri" w:hAnsi="Calibri"/>
            <w:color w:val="0563c1"/>
            <w:sz w:val="24"/>
            <w:szCs w:val="24"/>
            <w:u w:val="single"/>
            <w:rtl w:val="0"/>
          </w:rPr>
          <w:t xml:space="preserve">https://www.unoentrerios.com.ar/la-provincia/el-cooperativismo-pilar-la-economia-regional-n2652427.html</w:t>
        </w:r>
      </w:hyperlink>
      <w:r w:rsidDel="00000000" w:rsidR="00000000" w:rsidRPr="00000000">
        <w:rPr>
          <w:rtl w:val="0"/>
        </w:rPr>
      </w:r>
    </w:p>
    <w:p w:rsidR="00000000" w:rsidDel="00000000" w:rsidP="00000000" w:rsidRDefault="00000000" w:rsidRPr="00000000" w14:paraId="00000015">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¿Cuántas cooperativas matriculadas hay en la provincia de Entre Ríos?</w:t>
      </w:r>
    </w:p>
    <w:p w:rsidR="00000000" w:rsidDel="00000000" w:rsidP="00000000" w:rsidRDefault="00000000" w:rsidRPr="00000000" w14:paraId="00000016">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¿Qué es una cooperativa? ¿Tienen fin de lucro?</w:t>
      </w:r>
    </w:p>
    <w:p w:rsidR="00000000" w:rsidDel="00000000" w:rsidP="00000000" w:rsidRDefault="00000000" w:rsidRPr="00000000" w14:paraId="00000017">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 cooperativa de trabajo del centro ¿Cuántos asociados tiene y a que se dedica?</w:t>
      </w:r>
    </w:p>
    <w:p w:rsidR="00000000" w:rsidDel="00000000" w:rsidP="00000000" w:rsidRDefault="00000000" w:rsidRPr="00000000" w14:paraId="00000018">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¿Cuáles son los valores y los principios del cooperativismo? Mencionarlos.</w:t>
      </w:r>
    </w:p>
    <w:p w:rsidR="00000000" w:rsidDel="00000000" w:rsidP="00000000" w:rsidRDefault="00000000" w:rsidRPr="00000000" w14:paraId="00000019">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¿Cuál fue la provincia pionera en el cooperativismo, según el presidente del IMCYMER (Instituto de cooperativas y mutualidades de Entre Ríos)</w:t>
      </w:r>
    </w:p>
    <w:p w:rsidR="00000000" w:rsidDel="00000000" w:rsidP="00000000" w:rsidRDefault="00000000" w:rsidRPr="00000000" w14:paraId="0000001A">
      <w:pPr>
        <w:spacing w:after="280" w:before="280" w:line="360" w:lineRule="auto"/>
        <w:ind w:left="3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A tu criterio que función cumplen las cooperativas en la sociedad.</w:t>
      </w:r>
    </w:p>
    <w:p w:rsidR="00000000" w:rsidDel="00000000" w:rsidP="00000000" w:rsidRDefault="00000000" w:rsidRPr="00000000" w14:paraId="0000001B">
      <w:pPr>
        <w:spacing w:after="280" w:before="280" w:line="360" w:lineRule="auto"/>
        <w:ind w:left="3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after="120" w:line="360" w:lineRule="auto"/>
        <w:jc w:val="both"/>
        <w:rPr>
          <w:rFonts w:ascii="Calibri" w:cs="Calibri" w:eastAsia="Calibri" w:hAnsi="Calibri"/>
          <w:b w:val="1"/>
          <w:color w:val="ffc000"/>
          <w:sz w:val="24"/>
          <w:szCs w:val="24"/>
        </w:rPr>
      </w:pPr>
      <w:bookmarkStart w:colFirst="0" w:colLast="0" w:name="_gjdgxs" w:id="0"/>
      <w:bookmarkEnd w:id="0"/>
      <w:r w:rsidDel="00000000" w:rsidR="00000000" w:rsidRPr="00000000">
        <w:rPr>
          <w:rFonts w:ascii="Calibri" w:cs="Calibri" w:eastAsia="Calibri" w:hAnsi="Calibri"/>
          <w:sz w:val="24"/>
          <w:szCs w:val="24"/>
          <w:rtl w:val="0"/>
        </w:rPr>
        <w:t xml:space="preserve">¡Llegamos al final de la Clase N°1 de Administración! ¡Los espero en la Clase 2!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unoentrerios.com.ar/la-provincia/el-cooperativismo-pilar-la-economia-regional-n2652427.html" TargetMode="External"/><Relationship Id="rId9" Type="http://schemas.openxmlformats.org/officeDocument/2006/relationships/hyperlink" Target="https://www.youtube.com/watch?v=i2gsZbJzUtY" TargetMode="External"/><Relationship Id="rId5" Type="http://schemas.openxmlformats.org/officeDocument/2006/relationships/styles" Target="styles.xml"/><Relationship Id="rId6" Type="http://schemas.openxmlformats.org/officeDocument/2006/relationships/hyperlink" Target="https://concepto.de/empresa/" TargetMode="External"/><Relationship Id="rId7" Type="http://schemas.openxmlformats.org/officeDocument/2006/relationships/hyperlink" Target="https://concepto.de/banco-institucion-bancaria/" TargetMode="External"/><Relationship Id="rId8" Type="http://schemas.openxmlformats.org/officeDocument/2006/relationships/hyperlink" Target="https://www.youtube.com/watch?v=i2gsZbJzU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