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FDE" w:rsidRDefault="00E55FDE">
      <w:r>
        <w:rPr>
          <w:noProof/>
          <w:lang w:eastAsia="es-ES"/>
        </w:rPr>
        <w:drawing>
          <wp:inline distT="0" distB="0" distL="0" distR="0">
            <wp:extent cx="5058961" cy="1207698"/>
            <wp:effectExtent l="19050" t="0" r="8339"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23936" t="38636" r="27182" b="40625"/>
                    <a:stretch>
                      <a:fillRect/>
                    </a:stretch>
                  </pic:blipFill>
                  <pic:spPr bwMode="auto">
                    <a:xfrm>
                      <a:off x="0" y="0"/>
                      <a:ext cx="5058961" cy="1207698"/>
                    </a:xfrm>
                    <a:prstGeom prst="rect">
                      <a:avLst/>
                    </a:prstGeom>
                    <a:noFill/>
                    <a:ln w="9525">
                      <a:noFill/>
                      <a:miter lim="800000"/>
                      <a:headEnd/>
                      <a:tailEnd/>
                    </a:ln>
                  </pic:spPr>
                </pic:pic>
              </a:graphicData>
            </a:graphic>
          </wp:inline>
        </w:drawing>
      </w:r>
    </w:p>
    <w:p w:rsidR="00E55FDE" w:rsidRPr="00E55FDE" w:rsidRDefault="00E55FDE" w:rsidP="00E55FDE">
      <w:pPr>
        <w:pStyle w:val="Prrafodelista"/>
        <w:widowControl w:val="0"/>
        <w:numPr>
          <w:ilvl w:val="0"/>
          <w:numId w:val="2"/>
        </w:numPr>
        <w:pBdr>
          <w:top w:val="nil"/>
          <w:left w:val="nil"/>
          <w:bottom w:val="nil"/>
          <w:right w:val="nil"/>
          <w:between w:val="nil"/>
        </w:pBdr>
        <w:spacing w:line="360" w:lineRule="auto"/>
        <w:ind w:right="459"/>
        <w:jc w:val="both"/>
        <w:rPr>
          <w:color w:val="000000"/>
          <w:sz w:val="24"/>
          <w:szCs w:val="24"/>
        </w:rPr>
      </w:pPr>
      <w:r w:rsidRPr="00E55FDE">
        <w:rPr>
          <w:sz w:val="24"/>
          <w:szCs w:val="24"/>
        </w:rPr>
        <w:t>A partir de lo trabajado en esta clase, s</w:t>
      </w:r>
      <w:r w:rsidRPr="00E55FDE">
        <w:rPr>
          <w:color w:val="000000"/>
          <w:sz w:val="24"/>
          <w:szCs w:val="24"/>
        </w:rPr>
        <w:t xml:space="preserve">eleccionen dos “lugares” y dos “no lugares” de su localidad y tomen una  fotografía de cada uno de ellos. </w:t>
      </w:r>
      <w:r w:rsidRPr="00E55FDE">
        <w:rPr>
          <w:sz w:val="24"/>
          <w:szCs w:val="24"/>
        </w:rPr>
        <w:t>Argumenten</w:t>
      </w:r>
      <w:r w:rsidRPr="00E55FDE">
        <w:rPr>
          <w:color w:val="000000"/>
          <w:sz w:val="24"/>
          <w:szCs w:val="24"/>
        </w:rPr>
        <w:t xml:space="preserve"> en un texto por qué las clasificaron de esa manera.</w:t>
      </w:r>
    </w:p>
    <w:p w:rsidR="00E55FDE" w:rsidRPr="00E55FDE" w:rsidRDefault="00E55FDE" w:rsidP="00E55FDE">
      <w:pPr>
        <w:widowControl w:val="0"/>
        <w:pBdr>
          <w:top w:val="nil"/>
          <w:left w:val="nil"/>
          <w:bottom w:val="nil"/>
          <w:right w:val="nil"/>
          <w:between w:val="nil"/>
        </w:pBdr>
        <w:spacing w:line="360" w:lineRule="auto"/>
        <w:ind w:right="454"/>
        <w:jc w:val="both"/>
        <w:rPr>
          <w:rFonts w:ascii="Arial" w:hAnsi="Arial" w:cs="Arial"/>
          <w:sz w:val="24"/>
          <w:szCs w:val="24"/>
        </w:rPr>
      </w:pPr>
    </w:p>
    <w:p w:rsidR="00E55FDE" w:rsidRPr="00E55FDE" w:rsidRDefault="00E55FDE" w:rsidP="00E55FDE">
      <w:pPr>
        <w:pStyle w:val="Prrafodelista"/>
        <w:widowControl w:val="0"/>
        <w:numPr>
          <w:ilvl w:val="0"/>
          <w:numId w:val="2"/>
        </w:numPr>
        <w:pBdr>
          <w:top w:val="nil"/>
          <w:left w:val="nil"/>
          <w:bottom w:val="nil"/>
          <w:right w:val="nil"/>
          <w:between w:val="nil"/>
        </w:pBdr>
        <w:spacing w:line="360" w:lineRule="auto"/>
        <w:ind w:right="459"/>
        <w:jc w:val="both"/>
        <w:rPr>
          <w:sz w:val="24"/>
          <w:szCs w:val="24"/>
        </w:rPr>
      </w:pPr>
      <w:r w:rsidRPr="00E55FDE">
        <w:rPr>
          <w:sz w:val="24"/>
          <w:szCs w:val="24"/>
        </w:rPr>
        <w:t xml:space="preserve">Pensando en los conceptos de </w:t>
      </w:r>
      <w:r w:rsidRPr="00E55FDE">
        <w:rPr>
          <w:b/>
          <w:sz w:val="24"/>
          <w:szCs w:val="24"/>
        </w:rPr>
        <w:t>“lugar” y “no lugar”</w:t>
      </w:r>
      <w:r w:rsidRPr="00E55FDE">
        <w:rPr>
          <w:sz w:val="24"/>
          <w:szCs w:val="24"/>
        </w:rPr>
        <w:t xml:space="preserve">, y de la construcción de </w:t>
      </w:r>
      <w:r w:rsidRPr="00E55FDE">
        <w:rPr>
          <w:b/>
          <w:sz w:val="24"/>
          <w:szCs w:val="24"/>
        </w:rPr>
        <w:t>identidad</w:t>
      </w:r>
      <w:r w:rsidRPr="00E55FDE">
        <w:rPr>
          <w:sz w:val="24"/>
          <w:szCs w:val="24"/>
        </w:rPr>
        <w:t xml:space="preserve"> a partir del</w:t>
      </w:r>
      <w:r w:rsidRPr="00E55FDE">
        <w:rPr>
          <w:b/>
          <w:sz w:val="24"/>
          <w:szCs w:val="24"/>
        </w:rPr>
        <w:t xml:space="preserve"> territorio</w:t>
      </w:r>
      <w:r w:rsidRPr="00E55FDE">
        <w:rPr>
          <w:sz w:val="24"/>
          <w:szCs w:val="24"/>
        </w:rPr>
        <w:t>, veamos este video sobre la bajante del río Uruguay en la Vieja Federación (recordemos que esta ciudad de nuestra provincia quedó bajo agua en el año 1979 a partir de la construcción de la Represa de Salto Grande y la inundación de la ciudad para crear el lago Salto Grande).</w:t>
      </w:r>
    </w:p>
    <w:p w:rsidR="00E55FDE" w:rsidRPr="00E55FDE" w:rsidRDefault="00E55FDE" w:rsidP="00E55FDE">
      <w:pPr>
        <w:widowControl w:val="0"/>
        <w:pBdr>
          <w:top w:val="nil"/>
          <w:left w:val="nil"/>
          <w:bottom w:val="nil"/>
          <w:right w:val="nil"/>
          <w:between w:val="nil"/>
        </w:pBdr>
        <w:spacing w:line="360" w:lineRule="auto"/>
        <w:ind w:right="454"/>
        <w:jc w:val="center"/>
        <w:rPr>
          <w:rFonts w:ascii="Arial" w:hAnsi="Arial" w:cs="Arial"/>
          <w:sz w:val="24"/>
          <w:szCs w:val="24"/>
        </w:rPr>
      </w:pPr>
      <w:hyperlink r:id="rId8">
        <w:r w:rsidRPr="00E55FDE">
          <w:rPr>
            <w:rFonts w:ascii="Arial" w:hAnsi="Arial" w:cs="Arial"/>
            <w:color w:val="0000EE"/>
            <w:sz w:val="24"/>
            <w:szCs w:val="24"/>
            <w:u w:val="single"/>
          </w:rPr>
          <w:t>Los recuerdos que emergen de los cimientos de la Vieja Federación</w:t>
        </w:r>
      </w:hyperlink>
    </w:p>
    <w:p w:rsidR="00E55FDE" w:rsidRPr="00E55FDE" w:rsidRDefault="00E55FDE" w:rsidP="00E55FDE">
      <w:pPr>
        <w:widowControl w:val="0"/>
        <w:pBdr>
          <w:top w:val="nil"/>
          <w:left w:val="nil"/>
          <w:bottom w:val="nil"/>
          <w:right w:val="nil"/>
          <w:between w:val="nil"/>
        </w:pBdr>
        <w:spacing w:line="360" w:lineRule="auto"/>
        <w:ind w:right="454"/>
        <w:jc w:val="both"/>
        <w:rPr>
          <w:rFonts w:ascii="Arial" w:hAnsi="Arial" w:cs="Arial"/>
          <w:sz w:val="24"/>
          <w:szCs w:val="24"/>
        </w:rPr>
      </w:pPr>
    </w:p>
    <w:p w:rsidR="00E55FDE" w:rsidRPr="00E55FDE" w:rsidRDefault="00E55FDE" w:rsidP="00E55FDE">
      <w:pPr>
        <w:widowControl w:val="0"/>
        <w:pBdr>
          <w:top w:val="nil"/>
          <w:left w:val="nil"/>
          <w:bottom w:val="nil"/>
          <w:right w:val="nil"/>
          <w:between w:val="nil"/>
        </w:pBdr>
        <w:spacing w:line="360" w:lineRule="auto"/>
        <w:ind w:right="454"/>
        <w:jc w:val="both"/>
        <w:rPr>
          <w:rFonts w:ascii="Arial" w:hAnsi="Arial" w:cs="Arial"/>
          <w:sz w:val="24"/>
          <w:szCs w:val="24"/>
        </w:rPr>
      </w:pPr>
      <w:r w:rsidRPr="00E55FDE">
        <w:rPr>
          <w:rFonts w:ascii="Arial" w:hAnsi="Arial" w:cs="Arial"/>
          <w:sz w:val="24"/>
          <w:szCs w:val="24"/>
        </w:rPr>
        <w:t>Prestemos atención a los testimonios de los antiguos pobladores y al relato que realizan en relación a ese territorio al que pueden volver cuando baja el río. A partir de esto responder las siguientes preguntas:</w:t>
      </w:r>
    </w:p>
    <w:p w:rsidR="00E55FDE" w:rsidRPr="00E55FDE" w:rsidRDefault="00E55FDE" w:rsidP="00E55FDE">
      <w:pPr>
        <w:widowControl w:val="0"/>
        <w:numPr>
          <w:ilvl w:val="0"/>
          <w:numId w:val="1"/>
        </w:numPr>
        <w:pBdr>
          <w:top w:val="nil"/>
          <w:left w:val="nil"/>
          <w:bottom w:val="nil"/>
          <w:right w:val="nil"/>
          <w:between w:val="nil"/>
        </w:pBdr>
        <w:spacing w:after="0" w:line="360" w:lineRule="auto"/>
        <w:ind w:right="454"/>
        <w:jc w:val="both"/>
        <w:rPr>
          <w:rFonts w:ascii="Arial" w:hAnsi="Arial" w:cs="Arial"/>
          <w:sz w:val="24"/>
          <w:szCs w:val="24"/>
        </w:rPr>
      </w:pPr>
      <w:r w:rsidRPr="00E55FDE">
        <w:rPr>
          <w:rFonts w:ascii="Arial" w:hAnsi="Arial" w:cs="Arial"/>
          <w:sz w:val="24"/>
          <w:szCs w:val="24"/>
        </w:rPr>
        <w:t>¿Cuáles son los lugares que los pobladores de Federación comentan que eligen para visitar en la antigua ciudad? ¿Por qué crees que los eligen?</w:t>
      </w:r>
    </w:p>
    <w:p w:rsidR="00E55FDE" w:rsidRPr="00E55FDE" w:rsidRDefault="00E55FDE" w:rsidP="00E55FDE">
      <w:pPr>
        <w:widowControl w:val="0"/>
        <w:numPr>
          <w:ilvl w:val="0"/>
          <w:numId w:val="1"/>
        </w:numPr>
        <w:pBdr>
          <w:top w:val="nil"/>
          <w:left w:val="nil"/>
          <w:bottom w:val="nil"/>
          <w:right w:val="nil"/>
          <w:between w:val="nil"/>
        </w:pBdr>
        <w:spacing w:after="0" w:line="360" w:lineRule="auto"/>
        <w:ind w:right="454"/>
        <w:jc w:val="both"/>
        <w:rPr>
          <w:rFonts w:ascii="Arial" w:hAnsi="Arial" w:cs="Arial"/>
          <w:sz w:val="24"/>
          <w:szCs w:val="24"/>
        </w:rPr>
      </w:pPr>
      <w:r w:rsidRPr="00E55FDE">
        <w:rPr>
          <w:rFonts w:ascii="Arial" w:hAnsi="Arial" w:cs="Arial"/>
          <w:sz w:val="24"/>
          <w:szCs w:val="24"/>
        </w:rPr>
        <w:t>¿Cuál es la importancia que tiene para los antiguos pobladores el poder volver a visitar los cimientos de su vieja ciudad en relación a su identidad?</w:t>
      </w:r>
    </w:p>
    <w:p w:rsidR="00E55FDE" w:rsidRPr="00E55FDE" w:rsidRDefault="00E55FDE" w:rsidP="00E55FDE">
      <w:pPr>
        <w:pStyle w:val="Prrafodelista"/>
        <w:widowControl w:val="0"/>
        <w:numPr>
          <w:ilvl w:val="0"/>
          <w:numId w:val="2"/>
        </w:numPr>
        <w:pBdr>
          <w:top w:val="nil"/>
          <w:left w:val="nil"/>
          <w:bottom w:val="nil"/>
          <w:right w:val="nil"/>
          <w:between w:val="nil"/>
        </w:pBdr>
        <w:spacing w:line="360" w:lineRule="auto"/>
        <w:ind w:right="459"/>
        <w:jc w:val="both"/>
        <w:rPr>
          <w:sz w:val="24"/>
          <w:szCs w:val="24"/>
        </w:rPr>
      </w:pPr>
      <w:r w:rsidRPr="00E55FDE">
        <w:rPr>
          <w:sz w:val="24"/>
          <w:szCs w:val="24"/>
        </w:rPr>
        <w:t xml:space="preserve">Blas Jaime es un entrerriano que se considera el último conocedor de la lengua Chaná. Cómo vimos en esta clase, la lengua, la etnia, la cultura, las creencias religiosas, el territorio son elementos fundamentales para la construcción de identidades. Les proponemos que vean el siguiente video para conocer la historia de </w:t>
      </w:r>
      <w:r w:rsidRPr="00E55FDE">
        <w:rPr>
          <w:sz w:val="24"/>
          <w:szCs w:val="24"/>
        </w:rPr>
        <w:lastRenderedPageBreak/>
        <w:t>Blas Jaime y, a través de Él, la del pueblo Chaná, y el valor de mantener viva su lengua y la memoria de su pueblo.</w:t>
      </w:r>
    </w:p>
    <w:p w:rsidR="00E55FDE" w:rsidRPr="00E55FDE" w:rsidRDefault="00E55FDE" w:rsidP="00E55FDE">
      <w:pPr>
        <w:widowControl w:val="0"/>
        <w:pBdr>
          <w:top w:val="nil"/>
          <w:left w:val="nil"/>
          <w:bottom w:val="nil"/>
          <w:right w:val="nil"/>
          <w:between w:val="nil"/>
        </w:pBdr>
        <w:spacing w:line="360" w:lineRule="auto"/>
        <w:ind w:right="454"/>
        <w:jc w:val="center"/>
        <w:rPr>
          <w:rFonts w:ascii="Arial" w:hAnsi="Arial" w:cs="Arial"/>
          <w:sz w:val="24"/>
          <w:szCs w:val="24"/>
        </w:rPr>
      </w:pPr>
      <w:hyperlink r:id="rId9">
        <w:r w:rsidRPr="00E55FDE">
          <w:rPr>
            <w:rFonts w:ascii="Arial" w:hAnsi="Arial" w:cs="Arial"/>
            <w:color w:val="0000EE"/>
            <w:sz w:val="24"/>
            <w:szCs w:val="24"/>
            <w:u w:val="single"/>
          </w:rPr>
          <w:t>Guardianes de la lengua: Chaná (capítulo completo) - Canal Encuentro</w:t>
        </w:r>
      </w:hyperlink>
    </w:p>
    <w:p w:rsidR="00E55FDE" w:rsidRPr="00E55FDE" w:rsidRDefault="00E55FDE" w:rsidP="00E55FDE">
      <w:pPr>
        <w:widowControl w:val="0"/>
        <w:pBdr>
          <w:top w:val="nil"/>
          <w:left w:val="nil"/>
          <w:bottom w:val="nil"/>
          <w:right w:val="nil"/>
          <w:between w:val="nil"/>
        </w:pBdr>
        <w:spacing w:line="360" w:lineRule="auto"/>
        <w:ind w:right="454"/>
        <w:jc w:val="both"/>
        <w:rPr>
          <w:rFonts w:ascii="Arial" w:hAnsi="Arial" w:cs="Arial"/>
          <w:sz w:val="24"/>
          <w:szCs w:val="24"/>
        </w:rPr>
      </w:pPr>
    </w:p>
    <w:p w:rsidR="00E55FDE" w:rsidRPr="00E55FDE" w:rsidRDefault="00E55FDE" w:rsidP="00E55FDE">
      <w:pPr>
        <w:widowControl w:val="0"/>
        <w:pBdr>
          <w:top w:val="nil"/>
          <w:left w:val="nil"/>
          <w:bottom w:val="nil"/>
          <w:right w:val="nil"/>
          <w:between w:val="nil"/>
        </w:pBdr>
        <w:spacing w:line="360" w:lineRule="auto"/>
        <w:ind w:right="454"/>
        <w:jc w:val="both"/>
        <w:rPr>
          <w:rFonts w:ascii="Arial" w:hAnsi="Arial" w:cs="Arial"/>
          <w:sz w:val="24"/>
          <w:szCs w:val="24"/>
        </w:rPr>
      </w:pPr>
      <w:r w:rsidRPr="00E55FDE">
        <w:rPr>
          <w:rFonts w:ascii="Arial" w:hAnsi="Arial" w:cs="Arial"/>
          <w:sz w:val="24"/>
          <w:szCs w:val="24"/>
        </w:rPr>
        <w:t>Luego de ver el video respondan las siguientes preguntas:</w:t>
      </w:r>
    </w:p>
    <w:p w:rsidR="00E55FDE" w:rsidRPr="00E55FDE" w:rsidRDefault="00E55FDE" w:rsidP="00E55FDE">
      <w:pPr>
        <w:widowControl w:val="0"/>
        <w:numPr>
          <w:ilvl w:val="0"/>
          <w:numId w:val="3"/>
        </w:numPr>
        <w:pBdr>
          <w:top w:val="nil"/>
          <w:left w:val="nil"/>
          <w:bottom w:val="nil"/>
          <w:right w:val="nil"/>
          <w:between w:val="nil"/>
        </w:pBdr>
        <w:spacing w:after="0" w:line="360" w:lineRule="auto"/>
        <w:ind w:right="454"/>
        <w:jc w:val="both"/>
        <w:rPr>
          <w:rFonts w:ascii="Arial" w:hAnsi="Arial" w:cs="Arial"/>
          <w:sz w:val="24"/>
          <w:szCs w:val="24"/>
        </w:rPr>
      </w:pPr>
      <w:r w:rsidRPr="00E55FDE">
        <w:rPr>
          <w:rFonts w:ascii="Arial" w:hAnsi="Arial" w:cs="Arial"/>
          <w:sz w:val="24"/>
          <w:szCs w:val="24"/>
        </w:rPr>
        <w:t>¿Por qué la lengua chaná estuvo silenciada durante unos 200 años?</w:t>
      </w:r>
    </w:p>
    <w:p w:rsidR="00E55FDE" w:rsidRPr="00E55FDE" w:rsidRDefault="00E55FDE" w:rsidP="00E55FDE">
      <w:pPr>
        <w:widowControl w:val="0"/>
        <w:numPr>
          <w:ilvl w:val="0"/>
          <w:numId w:val="3"/>
        </w:numPr>
        <w:pBdr>
          <w:top w:val="nil"/>
          <w:left w:val="nil"/>
          <w:bottom w:val="nil"/>
          <w:right w:val="nil"/>
          <w:between w:val="nil"/>
        </w:pBdr>
        <w:spacing w:after="0" w:line="360" w:lineRule="auto"/>
        <w:ind w:right="454"/>
        <w:jc w:val="both"/>
        <w:rPr>
          <w:rFonts w:ascii="Arial" w:hAnsi="Arial" w:cs="Arial"/>
          <w:sz w:val="24"/>
          <w:szCs w:val="24"/>
        </w:rPr>
      </w:pPr>
      <w:r w:rsidRPr="00E55FDE">
        <w:rPr>
          <w:rFonts w:ascii="Arial" w:hAnsi="Arial" w:cs="Arial"/>
          <w:sz w:val="24"/>
          <w:szCs w:val="24"/>
        </w:rPr>
        <w:t>¿Cómo se transmitía la lengua chaná entre los miembros de este pueblo?</w:t>
      </w:r>
    </w:p>
    <w:p w:rsidR="00E55FDE" w:rsidRPr="00E55FDE" w:rsidRDefault="00E55FDE" w:rsidP="00E55FDE">
      <w:pPr>
        <w:widowControl w:val="0"/>
        <w:numPr>
          <w:ilvl w:val="0"/>
          <w:numId w:val="3"/>
        </w:numPr>
        <w:pBdr>
          <w:top w:val="nil"/>
          <w:left w:val="nil"/>
          <w:bottom w:val="nil"/>
          <w:right w:val="nil"/>
          <w:between w:val="nil"/>
        </w:pBdr>
        <w:spacing w:after="0" w:line="360" w:lineRule="auto"/>
        <w:ind w:right="454"/>
        <w:jc w:val="both"/>
        <w:rPr>
          <w:rFonts w:ascii="Arial" w:hAnsi="Arial" w:cs="Arial"/>
          <w:sz w:val="24"/>
          <w:szCs w:val="24"/>
        </w:rPr>
      </w:pPr>
      <w:r w:rsidRPr="00E55FDE">
        <w:rPr>
          <w:rFonts w:ascii="Arial" w:hAnsi="Arial" w:cs="Arial"/>
          <w:sz w:val="24"/>
          <w:szCs w:val="24"/>
        </w:rPr>
        <w:t>¿Cuál es la importancia de preservar y transmitir la lengua de nuestros pueblos originarios?</w:t>
      </w:r>
    </w:p>
    <w:p w:rsidR="00E55FDE" w:rsidRDefault="00E55FDE" w:rsidP="00E55FDE">
      <w:pPr>
        <w:widowControl w:val="0"/>
        <w:numPr>
          <w:ilvl w:val="0"/>
          <w:numId w:val="3"/>
        </w:numPr>
        <w:pBdr>
          <w:top w:val="nil"/>
          <w:left w:val="nil"/>
          <w:bottom w:val="nil"/>
          <w:right w:val="nil"/>
          <w:between w:val="nil"/>
        </w:pBdr>
        <w:spacing w:after="0" w:line="360" w:lineRule="auto"/>
        <w:ind w:right="454"/>
        <w:jc w:val="both"/>
        <w:rPr>
          <w:sz w:val="24"/>
          <w:szCs w:val="24"/>
        </w:rPr>
      </w:pPr>
      <w:r w:rsidRPr="00E55FDE">
        <w:rPr>
          <w:rFonts w:ascii="Arial" w:hAnsi="Arial" w:cs="Arial"/>
          <w:sz w:val="24"/>
          <w:szCs w:val="24"/>
        </w:rPr>
        <w:t>¿Cuál es la relación que establece el pueblo Chaná con el territorio? ¿Y de la naturaleza con las creencias religiosas?</w:t>
      </w:r>
    </w:p>
    <w:p w:rsidR="005E74A3" w:rsidRPr="00E55FDE" w:rsidRDefault="005E74A3" w:rsidP="00E55FDE"/>
    <w:sectPr w:rsidR="005E74A3" w:rsidRPr="00E55FDE" w:rsidSect="005E74A3">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884" w:rsidRDefault="00FE3884" w:rsidP="00E55FDE">
      <w:pPr>
        <w:spacing w:after="0" w:line="240" w:lineRule="auto"/>
      </w:pPr>
      <w:r>
        <w:separator/>
      </w:r>
    </w:p>
  </w:endnote>
  <w:endnote w:type="continuationSeparator" w:id="1">
    <w:p w:rsidR="00FE3884" w:rsidRDefault="00FE3884" w:rsidP="00E55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matic S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884" w:rsidRDefault="00FE3884" w:rsidP="00E55FDE">
      <w:pPr>
        <w:spacing w:after="0" w:line="240" w:lineRule="auto"/>
      </w:pPr>
      <w:r>
        <w:separator/>
      </w:r>
    </w:p>
  </w:footnote>
  <w:footnote w:type="continuationSeparator" w:id="1">
    <w:p w:rsidR="00FE3884" w:rsidRDefault="00FE3884" w:rsidP="00E55F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FDE" w:rsidRDefault="00E55FDE" w:rsidP="00E55FDE">
    <w:pPr>
      <w:spacing w:line="240" w:lineRule="auto"/>
      <w:jc w:val="center"/>
      <w:rPr>
        <w:rFonts w:ascii="Amatic SC" w:hAnsi="Amatic SC"/>
        <w:b/>
        <w:color w:val="0000EE"/>
        <w:sz w:val="36"/>
      </w:rPr>
    </w:pPr>
    <w:r w:rsidRPr="00C75381">
      <w:rPr>
        <w:noProof/>
        <w:lang w:val="es-AR" w:eastAsia="es-AR"/>
      </w:rPr>
      <w:pict>
        <v:line id="Conector recto 2" o:spid="_x0000_s2049" style="position:absolute;left:0;text-align:left;z-index:251660288;visibility:visible" from="-.15pt,25.05pt" to="436.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" strokecolor="gray [1629]">
          <v:shadow color="black" opacity="24903f" origin=",.5" offset="0,.55556mm"/>
        </v:line>
      </w:pict>
    </w:r>
    <w:r w:rsidRPr="00490E77">
      <w:rPr>
        <w:rFonts w:ascii="Amatic SC" w:eastAsia="Calibri" w:hAnsi="Amatic SC" w:cs="Amatic SC"/>
        <w:b/>
        <w:color w:val="0035DE"/>
        <w:sz w:val="36"/>
        <w:szCs w:val="36"/>
      </w:rPr>
      <w:t>CIENCIAS SOCIALES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D73DC"/>
    <w:multiLevelType w:val="multilevel"/>
    <w:tmpl w:val="591ABBEE"/>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441A6E4D"/>
    <w:multiLevelType w:val="multilevel"/>
    <w:tmpl w:val="591ABBEE"/>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60BF4F9F"/>
    <w:multiLevelType w:val="hybridMultilevel"/>
    <w:tmpl w:val="97A89B88"/>
    <w:lvl w:ilvl="0" w:tplc="262E1B2C">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55FDE"/>
    <w:rsid w:val="005E74A3"/>
    <w:rsid w:val="00E55FDE"/>
    <w:rsid w:val="00FE38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4A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F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5FDE"/>
    <w:rPr>
      <w:rFonts w:ascii="Tahoma" w:hAnsi="Tahoma" w:cs="Tahoma"/>
      <w:sz w:val="16"/>
      <w:szCs w:val="16"/>
    </w:rPr>
  </w:style>
  <w:style w:type="paragraph" w:styleId="Prrafodelista">
    <w:name w:val="List Paragraph"/>
    <w:basedOn w:val="Normal"/>
    <w:uiPriority w:val="34"/>
    <w:qFormat/>
    <w:rsid w:val="00E55FDE"/>
    <w:pPr>
      <w:spacing w:after="0"/>
      <w:ind w:left="720"/>
      <w:contextualSpacing/>
    </w:pPr>
    <w:rPr>
      <w:rFonts w:ascii="Arial" w:eastAsia="Arial" w:hAnsi="Arial" w:cs="Arial"/>
      <w:lang w:val="es-AR" w:eastAsia="es-AR"/>
    </w:rPr>
  </w:style>
  <w:style w:type="paragraph" w:styleId="Encabezado">
    <w:name w:val="header"/>
    <w:basedOn w:val="Normal"/>
    <w:link w:val="EncabezadoCar"/>
    <w:uiPriority w:val="99"/>
    <w:semiHidden/>
    <w:unhideWhenUsed/>
    <w:rsid w:val="00E55F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55FDE"/>
  </w:style>
  <w:style w:type="paragraph" w:styleId="Piedepgina">
    <w:name w:val="footer"/>
    <w:basedOn w:val="Normal"/>
    <w:link w:val="PiedepginaCar"/>
    <w:uiPriority w:val="99"/>
    <w:semiHidden/>
    <w:unhideWhenUsed/>
    <w:rsid w:val="00E55F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55F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lqRnbXplB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A4-txhK7brw&amp;t=252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1875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2022-10-21T15:11:00Z</dcterms:created>
  <dcterms:modified xsi:type="dcterms:W3CDTF">2022-10-21T15:14:00Z</dcterms:modified>
</cp:coreProperties>
</file>